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CF1" w:rsidRPr="00485CF1" w:rsidRDefault="00485CF1" w:rsidP="00485CF1">
      <w:pPr>
        <w:spacing w:after="0" w:line="240" w:lineRule="auto"/>
        <w:jc w:val="center"/>
        <w:rPr>
          <w:rFonts w:ascii="Arial" w:hAnsi="Arial" w:cs="Arial"/>
          <w:sz w:val="24"/>
          <w:szCs w:val="24"/>
          <w:lang w:val="id-ID"/>
        </w:rPr>
      </w:pPr>
      <w:r w:rsidRPr="00485CF1">
        <w:rPr>
          <w:rFonts w:ascii="Arial" w:hAnsi="Arial" w:cs="Arial"/>
          <w:noProof/>
          <w:sz w:val="24"/>
          <w:szCs w:val="24"/>
          <w:lang w:bidi="ar-SA"/>
        </w:rPr>
        <w:drawing>
          <wp:inline distT="0" distB="0" distL="0" distR="0" wp14:anchorId="052134CD" wp14:editId="65F34262">
            <wp:extent cx="1002030" cy="111887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2030" cy="1118870"/>
                    </a:xfrm>
                    <a:prstGeom prst="rect">
                      <a:avLst/>
                    </a:prstGeom>
                    <a:noFill/>
                    <a:ln>
                      <a:noFill/>
                    </a:ln>
                  </pic:spPr>
                </pic:pic>
              </a:graphicData>
            </a:graphic>
          </wp:inline>
        </w:drawing>
      </w:r>
    </w:p>
    <w:p w:rsidR="00485CF1" w:rsidRPr="00485CF1" w:rsidRDefault="00485CF1" w:rsidP="00485CF1">
      <w:pPr>
        <w:spacing w:after="0" w:line="240" w:lineRule="auto"/>
        <w:jc w:val="center"/>
        <w:rPr>
          <w:rFonts w:ascii="Arial" w:hAnsi="Arial" w:cs="Arial"/>
          <w:b/>
          <w:noProof/>
          <w:sz w:val="24"/>
          <w:szCs w:val="24"/>
          <w:lang w:val="id-ID"/>
        </w:rPr>
      </w:pPr>
      <w:r w:rsidRPr="00485CF1">
        <w:rPr>
          <w:rFonts w:ascii="Arial" w:hAnsi="Arial" w:cs="Arial"/>
          <w:b/>
          <w:noProof/>
          <w:sz w:val="24"/>
          <w:szCs w:val="24"/>
          <w:lang w:val="id-ID"/>
        </w:rPr>
        <w:t>MAHKAMAH KONSTITUSI</w:t>
      </w:r>
    </w:p>
    <w:p w:rsidR="00485CF1" w:rsidRPr="00485CF1" w:rsidRDefault="00485CF1" w:rsidP="00485CF1">
      <w:pPr>
        <w:spacing w:after="0" w:line="240" w:lineRule="auto"/>
        <w:jc w:val="center"/>
        <w:rPr>
          <w:rFonts w:ascii="Arial" w:hAnsi="Arial" w:cs="Arial"/>
          <w:b/>
          <w:noProof/>
          <w:sz w:val="24"/>
          <w:szCs w:val="24"/>
          <w:lang w:val="id-ID"/>
        </w:rPr>
      </w:pPr>
      <w:r w:rsidRPr="00485CF1">
        <w:rPr>
          <w:rFonts w:ascii="Arial" w:hAnsi="Arial" w:cs="Arial"/>
          <w:b/>
          <w:noProof/>
          <w:sz w:val="24"/>
          <w:szCs w:val="24"/>
          <w:lang w:val="id-ID"/>
        </w:rPr>
        <w:t>REPUBLIK INDONESIA</w:t>
      </w:r>
    </w:p>
    <w:p w:rsidR="00485CF1" w:rsidRPr="00485CF1" w:rsidRDefault="00485CF1" w:rsidP="00485CF1">
      <w:pPr>
        <w:spacing w:after="0" w:line="240" w:lineRule="auto"/>
        <w:jc w:val="center"/>
        <w:rPr>
          <w:rFonts w:ascii="Arial" w:hAnsi="Arial" w:cs="Arial"/>
          <w:sz w:val="24"/>
          <w:szCs w:val="24"/>
          <w:lang w:val="id-ID"/>
        </w:rPr>
      </w:pPr>
    </w:p>
    <w:p w:rsidR="00485CF1" w:rsidRPr="00485CF1" w:rsidRDefault="00485CF1" w:rsidP="00485CF1">
      <w:pPr>
        <w:spacing w:after="0" w:line="240" w:lineRule="auto"/>
        <w:jc w:val="center"/>
        <w:rPr>
          <w:rFonts w:ascii="Arial" w:hAnsi="Arial" w:cs="Arial"/>
          <w:b/>
          <w:noProof/>
          <w:sz w:val="24"/>
          <w:szCs w:val="24"/>
          <w:lang w:val="id-ID"/>
        </w:rPr>
      </w:pPr>
      <w:r w:rsidRPr="00485CF1">
        <w:rPr>
          <w:rFonts w:ascii="Arial" w:hAnsi="Arial" w:cs="Arial"/>
          <w:b/>
          <w:noProof/>
          <w:sz w:val="24"/>
          <w:szCs w:val="24"/>
          <w:lang w:val="id-ID"/>
        </w:rPr>
        <w:t>IKHTISAR PUTUSAN</w:t>
      </w:r>
    </w:p>
    <w:p w:rsidR="00485CF1" w:rsidRPr="00485CF1" w:rsidRDefault="00485CF1" w:rsidP="00485CF1">
      <w:pPr>
        <w:spacing w:after="0" w:line="240" w:lineRule="auto"/>
        <w:jc w:val="center"/>
        <w:rPr>
          <w:rFonts w:ascii="Arial" w:hAnsi="Arial" w:cs="Arial"/>
          <w:b/>
          <w:noProof/>
          <w:sz w:val="24"/>
          <w:szCs w:val="24"/>
          <w:lang w:val="id-ID"/>
        </w:rPr>
      </w:pPr>
      <w:r w:rsidRPr="00485CF1">
        <w:rPr>
          <w:rFonts w:ascii="Arial" w:hAnsi="Arial" w:cs="Arial"/>
          <w:b/>
          <w:sz w:val="24"/>
          <w:szCs w:val="24"/>
          <w:lang w:val="en-ID"/>
        </w:rPr>
        <w:t>N</w:t>
      </w:r>
      <w:r w:rsidRPr="00485CF1">
        <w:rPr>
          <w:rFonts w:ascii="Arial" w:hAnsi="Arial" w:cs="Arial"/>
          <w:b/>
          <w:sz w:val="24"/>
          <w:szCs w:val="24"/>
          <w:lang w:val="sv-SE"/>
        </w:rPr>
        <w:t xml:space="preserve">OMOR </w:t>
      </w:r>
      <w:r w:rsidRPr="00485CF1">
        <w:rPr>
          <w:rFonts w:ascii="Arial" w:hAnsi="Arial" w:cs="Arial"/>
          <w:b/>
          <w:sz w:val="24"/>
          <w:szCs w:val="24"/>
          <w:lang w:val="id-ID"/>
        </w:rPr>
        <w:t>287/PHP</w:t>
      </w:r>
      <w:r w:rsidRPr="00485CF1">
        <w:rPr>
          <w:rFonts w:ascii="Arial" w:hAnsi="Arial" w:cs="Arial"/>
          <w:b/>
          <w:sz w:val="24"/>
          <w:szCs w:val="24"/>
        </w:rPr>
        <w:t>U</w:t>
      </w:r>
      <w:r w:rsidRPr="00485CF1">
        <w:rPr>
          <w:rFonts w:ascii="Arial" w:hAnsi="Arial" w:cs="Arial"/>
          <w:b/>
          <w:sz w:val="24"/>
          <w:szCs w:val="24"/>
          <w:lang w:val="id-ID"/>
        </w:rPr>
        <w:t>.BUP -XXIII/2025</w:t>
      </w:r>
    </w:p>
    <w:p w:rsidR="00485CF1" w:rsidRPr="00485CF1" w:rsidRDefault="00485CF1" w:rsidP="00485CF1">
      <w:pPr>
        <w:spacing w:after="0" w:line="240" w:lineRule="auto"/>
        <w:jc w:val="center"/>
        <w:rPr>
          <w:rFonts w:ascii="Arial" w:hAnsi="Arial" w:cs="Arial"/>
          <w:b/>
          <w:noProof/>
          <w:sz w:val="24"/>
          <w:szCs w:val="24"/>
          <w:lang w:val="id-ID"/>
        </w:rPr>
      </w:pPr>
    </w:p>
    <w:p w:rsidR="00485CF1" w:rsidRPr="00485CF1" w:rsidRDefault="00485CF1" w:rsidP="00485CF1">
      <w:pPr>
        <w:spacing w:after="0" w:line="240" w:lineRule="auto"/>
        <w:jc w:val="center"/>
        <w:rPr>
          <w:rFonts w:ascii="Arial" w:hAnsi="Arial" w:cs="Arial"/>
          <w:b/>
          <w:noProof/>
          <w:sz w:val="24"/>
          <w:szCs w:val="24"/>
          <w:lang w:val="id-ID"/>
        </w:rPr>
      </w:pPr>
      <w:r w:rsidRPr="00485CF1">
        <w:rPr>
          <w:rFonts w:ascii="Arial" w:hAnsi="Arial" w:cs="Arial"/>
          <w:b/>
          <w:noProof/>
          <w:sz w:val="24"/>
          <w:szCs w:val="24"/>
          <w:lang w:val="id-ID"/>
        </w:rPr>
        <w:t>TENTANG</w:t>
      </w:r>
    </w:p>
    <w:p w:rsidR="00485CF1" w:rsidRPr="00485CF1" w:rsidRDefault="00485CF1" w:rsidP="00485CF1">
      <w:pPr>
        <w:spacing w:after="0" w:line="240" w:lineRule="auto"/>
        <w:jc w:val="center"/>
        <w:rPr>
          <w:rFonts w:ascii="Arial" w:hAnsi="Arial" w:cs="Arial"/>
          <w:b/>
          <w:sz w:val="24"/>
          <w:szCs w:val="24"/>
          <w:lang w:val="id-ID"/>
        </w:rPr>
      </w:pPr>
      <w:r w:rsidRPr="00485CF1">
        <w:rPr>
          <w:rFonts w:ascii="Arial" w:hAnsi="Arial" w:cs="Arial"/>
          <w:sz w:val="24"/>
          <w:szCs w:val="24"/>
          <w:lang w:val="id-ID"/>
        </w:rPr>
        <w:t xml:space="preserve"> </w:t>
      </w:r>
      <w:r w:rsidRPr="00485CF1">
        <w:rPr>
          <w:rFonts w:ascii="Arial" w:hAnsi="Arial" w:cs="Arial"/>
          <w:b/>
          <w:sz w:val="24"/>
          <w:szCs w:val="24"/>
          <w:lang w:val="id-ID"/>
        </w:rPr>
        <w:t xml:space="preserve">Keberatan </w:t>
      </w:r>
      <w:r w:rsidRPr="00910F41">
        <w:rPr>
          <w:rFonts w:ascii="Arial" w:hAnsi="Arial" w:cs="Arial"/>
          <w:b/>
          <w:sz w:val="24"/>
          <w:szCs w:val="24"/>
          <w:lang w:val="id-ID"/>
        </w:rPr>
        <w:t>t</w:t>
      </w:r>
      <w:r w:rsidRPr="00485CF1">
        <w:rPr>
          <w:rFonts w:ascii="Arial" w:hAnsi="Arial" w:cs="Arial"/>
          <w:b/>
          <w:sz w:val="24"/>
          <w:szCs w:val="24"/>
          <w:lang w:val="id-ID"/>
        </w:rPr>
        <w:t>erhadap Penetapan Perolehan Suara Hasil Pemil</w:t>
      </w:r>
      <w:r w:rsidRPr="00910F41">
        <w:rPr>
          <w:rFonts w:ascii="Arial" w:hAnsi="Arial" w:cs="Arial"/>
          <w:b/>
          <w:sz w:val="24"/>
          <w:szCs w:val="24"/>
          <w:lang w:val="id-ID"/>
        </w:rPr>
        <w:t xml:space="preserve">ihan Umum </w:t>
      </w:r>
      <w:r w:rsidRPr="00485CF1">
        <w:rPr>
          <w:rFonts w:ascii="Arial" w:hAnsi="Arial" w:cs="Arial"/>
          <w:b/>
          <w:sz w:val="24"/>
          <w:szCs w:val="24"/>
          <w:lang w:val="id-ID"/>
        </w:rPr>
        <w:t>Bupati</w:t>
      </w:r>
      <w:r w:rsidRPr="00910F41">
        <w:rPr>
          <w:rFonts w:ascii="Arial" w:hAnsi="Arial" w:cs="Arial"/>
          <w:b/>
          <w:sz w:val="24"/>
          <w:szCs w:val="24"/>
          <w:lang w:val="id-ID"/>
        </w:rPr>
        <w:t xml:space="preserve"> dan Wakil Bupati</w:t>
      </w:r>
      <w:r w:rsidRPr="00485CF1">
        <w:rPr>
          <w:rFonts w:ascii="Arial" w:hAnsi="Arial" w:cs="Arial"/>
          <w:b/>
          <w:sz w:val="24"/>
          <w:szCs w:val="24"/>
          <w:lang w:val="id-ID"/>
        </w:rPr>
        <w:t xml:space="preserve"> Puncak</w:t>
      </w:r>
      <w:r w:rsidRPr="00910F41">
        <w:rPr>
          <w:rFonts w:ascii="Arial" w:hAnsi="Arial" w:cs="Arial"/>
          <w:b/>
          <w:sz w:val="24"/>
          <w:szCs w:val="24"/>
          <w:lang w:val="id-ID"/>
        </w:rPr>
        <w:t xml:space="preserve"> Tahun 2024</w:t>
      </w:r>
    </w:p>
    <w:p w:rsidR="00485CF1" w:rsidRPr="00485CF1" w:rsidRDefault="00485CF1" w:rsidP="00485CF1">
      <w:pPr>
        <w:spacing w:after="0" w:line="240" w:lineRule="auto"/>
        <w:jc w:val="center"/>
        <w:rPr>
          <w:rFonts w:ascii="Arial" w:hAnsi="Arial" w:cs="Arial"/>
          <w:b/>
          <w:sz w:val="24"/>
          <w:szCs w:val="24"/>
          <w:lang w:val="id-ID"/>
        </w:rPr>
      </w:pPr>
    </w:p>
    <w:tbl>
      <w:tblPr>
        <w:tblW w:w="0" w:type="auto"/>
        <w:tblLook w:val="04A0" w:firstRow="1" w:lastRow="0" w:firstColumn="1" w:lastColumn="0" w:noHBand="0" w:noVBand="1"/>
      </w:tblPr>
      <w:tblGrid>
        <w:gridCol w:w="2191"/>
        <w:gridCol w:w="283"/>
        <w:gridCol w:w="6526"/>
      </w:tblGrid>
      <w:tr w:rsidR="00485CF1" w:rsidRPr="00485CF1" w:rsidTr="007C64F3">
        <w:trPr>
          <w:trHeight w:val="612"/>
        </w:trPr>
        <w:tc>
          <w:tcPr>
            <w:tcW w:w="2221" w:type="dxa"/>
          </w:tcPr>
          <w:p w:rsidR="00485CF1" w:rsidRPr="00485CF1" w:rsidRDefault="00485CF1" w:rsidP="00485CF1">
            <w:pPr>
              <w:spacing w:after="0" w:line="240" w:lineRule="auto"/>
              <w:jc w:val="both"/>
              <w:rPr>
                <w:rFonts w:ascii="Arial" w:hAnsi="Arial" w:cs="Arial"/>
                <w:b/>
                <w:sz w:val="24"/>
                <w:szCs w:val="24"/>
                <w:lang w:val="id-ID"/>
              </w:rPr>
            </w:pPr>
            <w:r w:rsidRPr="00485CF1">
              <w:rPr>
                <w:rFonts w:ascii="Arial" w:hAnsi="Arial" w:cs="Arial"/>
                <w:b/>
                <w:sz w:val="24"/>
                <w:szCs w:val="24"/>
                <w:lang w:val="id-ID"/>
              </w:rPr>
              <w:t>Pemohon</w:t>
            </w:r>
          </w:p>
        </w:tc>
        <w:tc>
          <w:tcPr>
            <w:tcW w:w="283" w:type="dxa"/>
          </w:tcPr>
          <w:p w:rsidR="00485CF1" w:rsidRPr="00485CF1" w:rsidRDefault="00485CF1" w:rsidP="00485CF1">
            <w:pPr>
              <w:spacing w:after="0" w:line="240" w:lineRule="auto"/>
              <w:jc w:val="both"/>
              <w:rPr>
                <w:rFonts w:ascii="Arial" w:hAnsi="Arial" w:cs="Arial"/>
                <w:sz w:val="24"/>
                <w:szCs w:val="24"/>
                <w:lang w:val="id-ID"/>
              </w:rPr>
            </w:pPr>
            <w:r w:rsidRPr="00485CF1">
              <w:rPr>
                <w:rFonts w:ascii="Arial" w:hAnsi="Arial" w:cs="Arial"/>
                <w:sz w:val="24"/>
                <w:szCs w:val="24"/>
                <w:lang w:val="id-ID"/>
              </w:rPr>
              <w:t>:</w:t>
            </w:r>
          </w:p>
        </w:tc>
        <w:tc>
          <w:tcPr>
            <w:tcW w:w="6712" w:type="dxa"/>
          </w:tcPr>
          <w:p w:rsidR="00485CF1" w:rsidRPr="00485CF1" w:rsidRDefault="00485CF1" w:rsidP="00485CF1">
            <w:pPr>
              <w:spacing w:after="0" w:line="240" w:lineRule="auto"/>
              <w:jc w:val="both"/>
              <w:rPr>
                <w:rFonts w:ascii="Arial" w:hAnsi="Arial" w:cs="Arial"/>
                <w:sz w:val="24"/>
                <w:szCs w:val="24"/>
                <w:lang w:val="id-ID"/>
              </w:rPr>
            </w:pPr>
            <w:r w:rsidRPr="00485CF1">
              <w:rPr>
                <w:rFonts w:ascii="Arial" w:hAnsi="Arial" w:cs="Arial"/>
                <w:sz w:val="24"/>
                <w:szCs w:val="24"/>
                <w:lang w:val="en-ID"/>
              </w:rPr>
              <w:t xml:space="preserve">Ir. </w:t>
            </w:r>
            <w:proofErr w:type="spellStart"/>
            <w:r w:rsidRPr="00485CF1">
              <w:rPr>
                <w:rFonts w:ascii="Arial" w:hAnsi="Arial" w:cs="Arial"/>
                <w:sz w:val="24"/>
                <w:szCs w:val="24"/>
                <w:lang w:val="en-ID"/>
              </w:rPr>
              <w:t>Saparuddin</w:t>
            </w:r>
            <w:proofErr w:type="spellEnd"/>
            <w:r w:rsidRPr="00485CF1">
              <w:rPr>
                <w:rFonts w:ascii="Arial" w:hAnsi="Arial" w:cs="Arial"/>
                <w:sz w:val="24"/>
                <w:szCs w:val="24"/>
                <w:lang w:val="id-ID"/>
              </w:rPr>
              <w:t xml:space="preserve">,  selaku Koordinator Nasional Perhimpunan Pemilih Indonesia (Pemantau Pemilihan </w:t>
            </w:r>
            <w:proofErr w:type="spellStart"/>
            <w:r w:rsidRPr="00485CF1">
              <w:rPr>
                <w:rFonts w:ascii="Arial" w:hAnsi="Arial" w:cs="Arial"/>
                <w:bCs/>
                <w:sz w:val="24"/>
                <w:szCs w:val="24"/>
                <w:lang w:val="en-ID"/>
              </w:rPr>
              <w:t>Kabupaten</w:t>
            </w:r>
            <w:proofErr w:type="spellEnd"/>
            <w:r w:rsidRPr="00485CF1">
              <w:rPr>
                <w:rFonts w:ascii="Arial" w:hAnsi="Arial" w:cs="Arial"/>
                <w:bCs/>
                <w:sz w:val="24"/>
                <w:szCs w:val="24"/>
                <w:lang w:val="en-ID"/>
              </w:rPr>
              <w:t xml:space="preserve"> </w:t>
            </w:r>
            <w:proofErr w:type="spellStart"/>
            <w:r w:rsidRPr="00485CF1">
              <w:rPr>
                <w:rFonts w:ascii="Arial" w:hAnsi="Arial" w:cs="Arial"/>
                <w:bCs/>
                <w:sz w:val="24"/>
                <w:szCs w:val="24"/>
                <w:lang w:val="en-ID"/>
              </w:rPr>
              <w:t>Puncak</w:t>
            </w:r>
            <w:proofErr w:type="spellEnd"/>
            <w:r w:rsidRPr="00485CF1">
              <w:rPr>
                <w:rFonts w:ascii="Arial" w:hAnsi="Arial" w:cs="Arial"/>
                <w:b/>
                <w:sz w:val="24"/>
                <w:szCs w:val="24"/>
                <w:lang w:val="id-ID"/>
              </w:rPr>
              <w:t xml:space="preserve"> </w:t>
            </w:r>
            <w:r w:rsidRPr="00485CF1">
              <w:rPr>
                <w:rFonts w:ascii="Arial" w:hAnsi="Arial" w:cs="Arial"/>
                <w:sz w:val="24"/>
                <w:szCs w:val="24"/>
                <w:lang w:val="id-ID"/>
              </w:rPr>
              <w:t>Tahun 2024)</w:t>
            </w:r>
          </w:p>
        </w:tc>
      </w:tr>
      <w:tr w:rsidR="00485CF1" w:rsidRPr="00485CF1" w:rsidTr="007C64F3">
        <w:tc>
          <w:tcPr>
            <w:tcW w:w="2221" w:type="dxa"/>
          </w:tcPr>
          <w:p w:rsidR="00485CF1" w:rsidRPr="00485CF1" w:rsidRDefault="00485CF1" w:rsidP="00485CF1">
            <w:pPr>
              <w:spacing w:after="0" w:line="240" w:lineRule="auto"/>
              <w:jc w:val="both"/>
              <w:rPr>
                <w:rFonts w:ascii="Arial" w:hAnsi="Arial" w:cs="Arial"/>
                <w:b/>
                <w:sz w:val="24"/>
                <w:szCs w:val="24"/>
                <w:lang w:val="id-ID"/>
              </w:rPr>
            </w:pPr>
          </w:p>
          <w:p w:rsidR="00485CF1" w:rsidRPr="00485CF1" w:rsidRDefault="00485CF1" w:rsidP="00485CF1">
            <w:pPr>
              <w:spacing w:after="0" w:line="240" w:lineRule="auto"/>
              <w:jc w:val="both"/>
              <w:rPr>
                <w:rFonts w:ascii="Arial" w:hAnsi="Arial" w:cs="Arial"/>
                <w:b/>
                <w:sz w:val="24"/>
                <w:szCs w:val="24"/>
                <w:lang w:val="id-ID"/>
              </w:rPr>
            </w:pPr>
            <w:r w:rsidRPr="00485CF1">
              <w:rPr>
                <w:rFonts w:ascii="Arial" w:hAnsi="Arial" w:cs="Arial"/>
                <w:b/>
                <w:sz w:val="24"/>
                <w:szCs w:val="24"/>
                <w:lang w:val="id-ID"/>
              </w:rPr>
              <w:t>Termohon</w:t>
            </w:r>
          </w:p>
        </w:tc>
        <w:tc>
          <w:tcPr>
            <w:tcW w:w="283" w:type="dxa"/>
          </w:tcPr>
          <w:p w:rsidR="00485CF1" w:rsidRPr="00485CF1" w:rsidRDefault="00485CF1" w:rsidP="00485CF1">
            <w:pPr>
              <w:spacing w:after="0" w:line="240" w:lineRule="auto"/>
              <w:jc w:val="both"/>
              <w:rPr>
                <w:rFonts w:ascii="Arial" w:hAnsi="Arial" w:cs="Arial"/>
                <w:sz w:val="24"/>
                <w:szCs w:val="24"/>
                <w:lang w:val="id-ID"/>
              </w:rPr>
            </w:pPr>
          </w:p>
          <w:p w:rsidR="00485CF1" w:rsidRPr="00485CF1" w:rsidRDefault="00485CF1" w:rsidP="00485CF1">
            <w:pPr>
              <w:spacing w:after="0" w:line="240" w:lineRule="auto"/>
              <w:jc w:val="both"/>
              <w:rPr>
                <w:rFonts w:ascii="Arial" w:hAnsi="Arial" w:cs="Arial"/>
                <w:sz w:val="24"/>
                <w:szCs w:val="24"/>
                <w:lang w:val="id-ID"/>
              </w:rPr>
            </w:pPr>
            <w:r w:rsidRPr="00485CF1">
              <w:rPr>
                <w:rFonts w:ascii="Arial" w:hAnsi="Arial" w:cs="Arial"/>
                <w:sz w:val="24"/>
                <w:szCs w:val="24"/>
                <w:lang w:val="id-ID"/>
              </w:rPr>
              <w:t>:</w:t>
            </w:r>
          </w:p>
        </w:tc>
        <w:tc>
          <w:tcPr>
            <w:tcW w:w="6712" w:type="dxa"/>
          </w:tcPr>
          <w:p w:rsidR="00485CF1" w:rsidRPr="00485CF1" w:rsidRDefault="00485CF1" w:rsidP="00485CF1">
            <w:pPr>
              <w:spacing w:after="0" w:line="240" w:lineRule="auto"/>
              <w:jc w:val="both"/>
              <w:rPr>
                <w:rFonts w:ascii="Arial" w:hAnsi="Arial" w:cs="Arial"/>
                <w:sz w:val="24"/>
                <w:szCs w:val="24"/>
                <w:lang w:val="id-ID"/>
              </w:rPr>
            </w:pPr>
          </w:p>
          <w:p w:rsidR="00485CF1" w:rsidRPr="00485CF1" w:rsidRDefault="00485CF1" w:rsidP="00485CF1">
            <w:pPr>
              <w:spacing w:after="0" w:line="240" w:lineRule="auto"/>
              <w:jc w:val="both"/>
              <w:rPr>
                <w:rFonts w:ascii="Arial" w:hAnsi="Arial" w:cs="Arial"/>
                <w:sz w:val="24"/>
                <w:szCs w:val="24"/>
                <w:lang w:val="id-ID"/>
              </w:rPr>
            </w:pPr>
            <w:r w:rsidRPr="00485CF1">
              <w:rPr>
                <w:rFonts w:ascii="Arial" w:hAnsi="Arial" w:cs="Arial"/>
                <w:sz w:val="24"/>
                <w:szCs w:val="24"/>
                <w:lang w:val="id-ID"/>
              </w:rPr>
              <w:t>Komisi Pemilihan Umum Kabupaten Puncak</w:t>
            </w:r>
          </w:p>
        </w:tc>
      </w:tr>
      <w:tr w:rsidR="00485CF1" w:rsidRPr="00485CF1" w:rsidTr="007C64F3">
        <w:tc>
          <w:tcPr>
            <w:tcW w:w="2221" w:type="dxa"/>
          </w:tcPr>
          <w:p w:rsidR="00485CF1" w:rsidRPr="00485CF1" w:rsidRDefault="00485CF1" w:rsidP="00485CF1">
            <w:pPr>
              <w:spacing w:after="0" w:line="240" w:lineRule="auto"/>
              <w:jc w:val="both"/>
              <w:rPr>
                <w:rFonts w:ascii="Arial" w:hAnsi="Arial" w:cs="Arial"/>
                <w:b/>
                <w:sz w:val="24"/>
                <w:szCs w:val="24"/>
              </w:rPr>
            </w:pPr>
          </w:p>
          <w:p w:rsidR="00485CF1" w:rsidRPr="00485CF1" w:rsidRDefault="00485CF1" w:rsidP="00485CF1">
            <w:pPr>
              <w:spacing w:after="0" w:line="240" w:lineRule="auto"/>
              <w:jc w:val="both"/>
              <w:rPr>
                <w:rFonts w:ascii="Arial" w:hAnsi="Arial" w:cs="Arial"/>
                <w:b/>
                <w:sz w:val="24"/>
                <w:szCs w:val="24"/>
              </w:rPr>
            </w:pPr>
            <w:proofErr w:type="spellStart"/>
            <w:r w:rsidRPr="00485CF1">
              <w:rPr>
                <w:rFonts w:ascii="Arial" w:hAnsi="Arial" w:cs="Arial"/>
                <w:b/>
                <w:sz w:val="24"/>
                <w:szCs w:val="24"/>
              </w:rPr>
              <w:t>Pihak</w:t>
            </w:r>
            <w:proofErr w:type="spellEnd"/>
            <w:r w:rsidRPr="00485CF1">
              <w:rPr>
                <w:rFonts w:ascii="Arial" w:hAnsi="Arial" w:cs="Arial"/>
                <w:b/>
                <w:sz w:val="24"/>
                <w:szCs w:val="24"/>
              </w:rPr>
              <w:t xml:space="preserve"> </w:t>
            </w:r>
            <w:proofErr w:type="spellStart"/>
            <w:r w:rsidRPr="00485CF1">
              <w:rPr>
                <w:rFonts w:ascii="Arial" w:hAnsi="Arial" w:cs="Arial"/>
                <w:b/>
                <w:sz w:val="24"/>
                <w:szCs w:val="24"/>
              </w:rPr>
              <w:t>Terkait</w:t>
            </w:r>
            <w:proofErr w:type="spellEnd"/>
          </w:p>
        </w:tc>
        <w:tc>
          <w:tcPr>
            <w:tcW w:w="283" w:type="dxa"/>
          </w:tcPr>
          <w:p w:rsidR="00485CF1" w:rsidRPr="00485CF1" w:rsidRDefault="00485CF1" w:rsidP="00485CF1">
            <w:pPr>
              <w:spacing w:after="0" w:line="240" w:lineRule="auto"/>
              <w:jc w:val="both"/>
              <w:rPr>
                <w:rFonts w:ascii="Arial" w:hAnsi="Arial" w:cs="Arial"/>
                <w:sz w:val="24"/>
                <w:szCs w:val="24"/>
                <w:lang w:val="id-ID"/>
              </w:rPr>
            </w:pPr>
          </w:p>
          <w:p w:rsidR="00485CF1" w:rsidRPr="00485CF1" w:rsidRDefault="00485CF1" w:rsidP="00485CF1">
            <w:pPr>
              <w:spacing w:after="0" w:line="240" w:lineRule="auto"/>
              <w:jc w:val="both"/>
              <w:rPr>
                <w:rFonts w:ascii="Arial" w:hAnsi="Arial" w:cs="Arial"/>
                <w:sz w:val="24"/>
                <w:szCs w:val="24"/>
                <w:lang w:val="id-ID"/>
              </w:rPr>
            </w:pPr>
            <w:r w:rsidRPr="00485CF1">
              <w:rPr>
                <w:rFonts w:ascii="Arial" w:hAnsi="Arial" w:cs="Arial"/>
                <w:sz w:val="24"/>
                <w:szCs w:val="24"/>
                <w:lang w:val="id-ID"/>
              </w:rPr>
              <w:t>:</w:t>
            </w:r>
          </w:p>
        </w:tc>
        <w:tc>
          <w:tcPr>
            <w:tcW w:w="6712" w:type="dxa"/>
          </w:tcPr>
          <w:p w:rsidR="00485CF1" w:rsidRPr="00485CF1" w:rsidRDefault="00485CF1" w:rsidP="00485CF1">
            <w:pPr>
              <w:spacing w:after="0" w:line="240" w:lineRule="auto"/>
              <w:jc w:val="both"/>
              <w:rPr>
                <w:rFonts w:ascii="Arial" w:hAnsi="Arial" w:cs="Arial"/>
                <w:sz w:val="24"/>
                <w:szCs w:val="24"/>
                <w:lang w:val="id-ID"/>
              </w:rPr>
            </w:pPr>
          </w:p>
          <w:p w:rsidR="00485CF1" w:rsidRPr="00485CF1" w:rsidRDefault="00485CF1" w:rsidP="00485CF1">
            <w:pPr>
              <w:spacing w:after="0" w:line="240" w:lineRule="auto"/>
              <w:jc w:val="both"/>
              <w:rPr>
                <w:rFonts w:ascii="Arial" w:hAnsi="Arial" w:cs="Arial"/>
                <w:sz w:val="24"/>
                <w:szCs w:val="24"/>
                <w:lang w:val="id-ID"/>
              </w:rPr>
            </w:pPr>
            <w:r w:rsidRPr="005867CE">
              <w:rPr>
                <w:rFonts w:ascii="Arial" w:hAnsi="Arial" w:cs="Arial"/>
                <w:bCs/>
                <w:sz w:val="24"/>
                <w:szCs w:val="24"/>
              </w:rPr>
              <w:t xml:space="preserve">Elvis </w:t>
            </w:r>
            <w:proofErr w:type="spellStart"/>
            <w:r w:rsidRPr="005867CE">
              <w:rPr>
                <w:rFonts w:ascii="Arial" w:hAnsi="Arial" w:cs="Arial"/>
                <w:bCs/>
                <w:sz w:val="24"/>
                <w:szCs w:val="24"/>
              </w:rPr>
              <w:t>Tabuni</w:t>
            </w:r>
            <w:proofErr w:type="spellEnd"/>
            <w:r w:rsidRPr="005867CE">
              <w:rPr>
                <w:rFonts w:ascii="Arial" w:hAnsi="Arial" w:cs="Arial"/>
                <w:bCs/>
                <w:sz w:val="24"/>
                <w:szCs w:val="24"/>
              </w:rPr>
              <w:t xml:space="preserve"> </w:t>
            </w:r>
            <w:proofErr w:type="spellStart"/>
            <w:r w:rsidRPr="005867CE">
              <w:rPr>
                <w:rFonts w:ascii="Arial" w:hAnsi="Arial" w:cs="Arial"/>
                <w:sz w:val="24"/>
                <w:szCs w:val="24"/>
              </w:rPr>
              <w:t>dan</w:t>
            </w:r>
            <w:proofErr w:type="spellEnd"/>
            <w:r w:rsidRPr="005867CE">
              <w:rPr>
                <w:rFonts w:ascii="Arial" w:hAnsi="Arial" w:cs="Arial"/>
                <w:sz w:val="24"/>
                <w:szCs w:val="24"/>
              </w:rPr>
              <w:t xml:space="preserve"> </w:t>
            </w:r>
            <w:r w:rsidRPr="005867CE">
              <w:rPr>
                <w:rFonts w:ascii="Arial" w:hAnsi="Arial" w:cs="Arial"/>
                <w:bCs/>
                <w:sz w:val="24"/>
                <w:szCs w:val="24"/>
              </w:rPr>
              <w:t xml:space="preserve">Naftali </w:t>
            </w:r>
            <w:proofErr w:type="spellStart"/>
            <w:r w:rsidRPr="005867CE">
              <w:rPr>
                <w:rFonts w:ascii="Arial" w:hAnsi="Arial" w:cs="Arial"/>
                <w:bCs/>
                <w:sz w:val="24"/>
                <w:szCs w:val="24"/>
              </w:rPr>
              <w:t>Akawal</w:t>
            </w:r>
            <w:proofErr w:type="spellEnd"/>
            <w:r w:rsidRPr="00910F41">
              <w:rPr>
                <w:rFonts w:ascii="Arial" w:hAnsi="Arial" w:cs="Arial"/>
                <w:b/>
                <w:bCs/>
                <w:sz w:val="24"/>
                <w:szCs w:val="24"/>
              </w:rPr>
              <w:t xml:space="preserve"> </w:t>
            </w:r>
            <w:r w:rsidRPr="00485CF1">
              <w:rPr>
                <w:rFonts w:ascii="Arial" w:hAnsi="Arial" w:cs="Arial"/>
                <w:sz w:val="24"/>
                <w:szCs w:val="24"/>
                <w:lang w:val="id-ID"/>
              </w:rPr>
              <w:t>(</w:t>
            </w:r>
            <w:proofErr w:type="spellStart"/>
            <w:r w:rsidRPr="00910F41">
              <w:rPr>
                <w:rFonts w:ascii="Arial" w:hAnsi="Arial" w:cs="Arial"/>
                <w:sz w:val="24"/>
                <w:szCs w:val="24"/>
              </w:rPr>
              <w:t>Pasangan</w:t>
            </w:r>
            <w:proofErr w:type="spellEnd"/>
            <w:r w:rsidRPr="00910F41">
              <w:rPr>
                <w:rFonts w:ascii="Arial" w:hAnsi="Arial" w:cs="Arial"/>
                <w:sz w:val="24"/>
                <w:szCs w:val="24"/>
              </w:rPr>
              <w:t xml:space="preserve"> </w:t>
            </w:r>
            <w:proofErr w:type="spellStart"/>
            <w:r w:rsidRPr="00910F41">
              <w:rPr>
                <w:rFonts w:ascii="Arial" w:hAnsi="Arial" w:cs="Arial"/>
                <w:sz w:val="24"/>
                <w:szCs w:val="24"/>
              </w:rPr>
              <w:t>Calon</w:t>
            </w:r>
            <w:proofErr w:type="spellEnd"/>
            <w:r w:rsidRPr="00910F41">
              <w:rPr>
                <w:rFonts w:ascii="Arial" w:hAnsi="Arial" w:cs="Arial"/>
                <w:sz w:val="24"/>
                <w:szCs w:val="24"/>
              </w:rPr>
              <w:t xml:space="preserve"> </w:t>
            </w:r>
            <w:proofErr w:type="spellStart"/>
            <w:r w:rsidRPr="00910F41">
              <w:rPr>
                <w:rFonts w:ascii="Arial" w:hAnsi="Arial" w:cs="Arial"/>
                <w:sz w:val="24"/>
                <w:szCs w:val="24"/>
              </w:rPr>
              <w:t>Bupati</w:t>
            </w:r>
            <w:proofErr w:type="spellEnd"/>
            <w:r w:rsidRPr="00910F41">
              <w:rPr>
                <w:rFonts w:ascii="Arial" w:hAnsi="Arial" w:cs="Arial"/>
                <w:sz w:val="24"/>
                <w:szCs w:val="24"/>
              </w:rPr>
              <w:t xml:space="preserve"> </w:t>
            </w:r>
            <w:proofErr w:type="spellStart"/>
            <w:r w:rsidRPr="00910F41">
              <w:rPr>
                <w:rFonts w:ascii="Arial" w:hAnsi="Arial" w:cs="Arial"/>
                <w:sz w:val="24"/>
                <w:szCs w:val="24"/>
              </w:rPr>
              <w:t>dan</w:t>
            </w:r>
            <w:proofErr w:type="spellEnd"/>
            <w:r w:rsidRPr="00910F41">
              <w:rPr>
                <w:rFonts w:ascii="Arial" w:hAnsi="Arial" w:cs="Arial"/>
                <w:sz w:val="24"/>
                <w:szCs w:val="24"/>
              </w:rPr>
              <w:t xml:space="preserve"> Wakil </w:t>
            </w:r>
            <w:proofErr w:type="spellStart"/>
            <w:r w:rsidRPr="00910F41">
              <w:rPr>
                <w:rFonts w:ascii="Arial" w:hAnsi="Arial" w:cs="Arial"/>
                <w:sz w:val="24"/>
                <w:szCs w:val="24"/>
              </w:rPr>
              <w:t>Bupati</w:t>
            </w:r>
            <w:proofErr w:type="spellEnd"/>
            <w:r w:rsidRPr="00910F41">
              <w:rPr>
                <w:rFonts w:ascii="Arial" w:hAnsi="Arial" w:cs="Arial"/>
                <w:sz w:val="24"/>
                <w:szCs w:val="24"/>
              </w:rPr>
              <w:t xml:space="preserve"> </w:t>
            </w:r>
            <w:proofErr w:type="spellStart"/>
            <w:r w:rsidRPr="00910F41">
              <w:rPr>
                <w:rFonts w:ascii="Arial" w:hAnsi="Arial" w:cs="Arial"/>
                <w:sz w:val="24"/>
                <w:szCs w:val="24"/>
              </w:rPr>
              <w:t>Kabupaten</w:t>
            </w:r>
            <w:proofErr w:type="spellEnd"/>
            <w:r w:rsidRPr="00910F41">
              <w:rPr>
                <w:rFonts w:ascii="Arial" w:hAnsi="Arial" w:cs="Arial"/>
                <w:sz w:val="24"/>
                <w:szCs w:val="24"/>
              </w:rPr>
              <w:t xml:space="preserve"> </w:t>
            </w:r>
            <w:proofErr w:type="spellStart"/>
            <w:r w:rsidRPr="00910F41">
              <w:rPr>
                <w:rFonts w:ascii="Arial" w:hAnsi="Arial" w:cs="Arial"/>
                <w:sz w:val="24"/>
                <w:szCs w:val="24"/>
              </w:rPr>
              <w:t>Puncak</w:t>
            </w:r>
            <w:proofErr w:type="spellEnd"/>
            <w:r w:rsidRPr="00910F41">
              <w:rPr>
                <w:rFonts w:ascii="Arial" w:hAnsi="Arial" w:cs="Arial"/>
                <w:sz w:val="24"/>
                <w:szCs w:val="24"/>
              </w:rPr>
              <w:t xml:space="preserve"> </w:t>
            </w:r>
            <w:proofErr w:type="spellStart"/>
            <w:r w:rsidRPr="00910F41">
              <w:rPr>
                <w:rFonts w:ascii="Arial" w:hAnsi="Arial" w:cs="Arial"/>
                <w:sz w:val="24"/>
                <w:szCs w:val="24"/>
              </w:rPr>
              <w:t>Nomor</w:t>
            </w:r>
            <w:proofErr w:type="spellEnd"/>
            <w:r w:rsidRPr="00910F41">
              <w:rPr>
                <w:rFonts w:ascii="Arial" w:hAnsi="Arial" w:cs="Arial"/>
                <w:sz w:val="24"/>
                <w:szCs w:val="24"/>
              </w:rPr>
              <w:t xml:space="preserve"> </w:t>
            </w:r>
            <w:proofErr w:type="spellStart"/>
            <w:r w:rsidRPr="00910F41">
              <w:rPr>
                <w:rFonts w:ascii="Arial" w:hAnsi="Arial" w:cs="Arial"/>
                <w:sz w:val="24"/>
                <w:szCs w:val="24"/>
              </w:rPr>
              <w:t>Urut</w:t>
            </w:r>
            <w:proofErr w:type="spellEnd"/>
            <w:r w:rsidRPr="00910F41">
              <w:rPr>
                <w:rFonts w:ascii="Arial" w:hAnsi="Arial" w:cs="Arial"/>
                <w:sz w:val="24"/>
                <w:szCs w:val="24"/>
              </w:rPr>
              <w:t xml:space="preserve"> </w:t>
            </w:r>
            <w:r w:rsidRPr="00910F41">
              <w:rPr>
                <w:rFonts w:ascii="Arial" w:hAnsi="Arial" w:cs="Arial"/>
                <w:bCs/>
                <w:sz w:val="24"/>
                <w:szCs w:val="24"/>
              </w:rPr>
              <w:t>1</w:t>
            </w:r>
            <w:r w:rsidRPr="00485CF1">
              <w:rPr>
                <w:rFonts w:ascii="Arial" w:hAnsi="Arial" w:cs="Arial"/>
                <w:sz w:val="24"/>
                <w:szCs w:val="24"/>
                <w:lang w:val="id-ID"/>
              </w:rPr>
              <w:t>)</w:t>
            </w:r>
          </w:p>
        </w:tc>
      </w:tr>
      <w:tr w:rsidR="00485CF1" w:rsidRPr="00485CF1" w:rsidTr="007C64F3">
        <w:tc>
          <w:tcPr>
            <w:tcW w:w="2221" w:type="dxa"/>
          </w:tcPr>
          <w:p w:rsidR="00485CF1" w:rsidRPr="00485CF1" w:rsidRDefault="00485CF1" w:rsidP="00485CF1">
            <w:pPr>
              <w:spacing w:after="0" w:line="240" w:lineRule="auto"/>
              <w:jc w:val="both"/>
              <w:rPr>
                <w:rFonts w:ascii="Arial" w:hAnsi="Arial" w:cs="Arial"/>
                <w:b/>
                <w:sz w:val="24"/>
                <w:szCs w:val="24"/>
                <w:lang w:val="id-ID"/>
              </w:rPr>
            </w:pPr>
          </w:p>
          <w:p w:rsidR="00485CF1" w:rsidRPr="00485CF1" w:rsidRDefault="00485CF1" w:rsidP="00485CF1">
            <w:pPr>
              <w:spacing w:after="0" w:line="240" w:lineRule="auto"/>
              <w:jc w:val="both"/>
              <w:rPr>
                <w:rFonts w:ascii="Arial" w:hAnsi="Arial" w:cs="Arial"/>
                <w:b/>
                <w:sz w:val="24"/>
                <w:szCs w:val="24"/>
                <w:lang w:val="id-ID"/>
              </w:rPr>
            </w:pPr>
            <w:r w:rsidRPr="00485CF1">
              <w:rPr>
                <w:rFonts w:ascii="Arial" w:hAnsi="Arial" w:cs="Arial"/>
                <w:b/>
                <w:sz w:val="24"/>
                <w:szCs w:val="24"/>
                <w:lang w:val="id-ID"/>
              </w:rPr>
              <w:t>Jenis Perkara</w:t>
            </w:r>
          </w:p>
        </w:tc>
        <w:tc>
          <w:tcPr>
            <w:tcW w:w="283" w:type="dxa"/>
          </w:tcPr>
          <w:p w:rsidR="00485CF1" w:rsidRPr="00485CF1" w:rsidRDefault="00485CF1" w:rsidP="00485CF1">
            <w:pPr>
              <w:spacing w:after="0" w:line="240" w:lineRule="auto"/>
              <w:jc w:val="both"/>
              <w:rPr>
                <w:rFonts w:ascii="Arial" w:hAnsi="Arial" w:cs="Arial"/>
                <w:sz w:val="24"/>
                <w:szCs w:val="24"/>
                <w:lang w:val="id-ID"/>
              </w:rPr>
            </w:pPr>
          </w:p>
          <w:p w:rsidR="00485CF1" w:rsidRPr="00485CF1" w:rsidRDefault="00485CF1" w:rsidP="00485CF1">
            <w:pPr>
              <w:spacing w:after="0" w:line="240" w:lineRule="auto"/>
              <w:jc w:val="both"/>
              <w:rPr>
                <w:rFonts w:ascii="Arial" w:hAnsi="Arial" w:cs="Arial"/>
                <w:sz w:val="24"/>
                <w:szCs w:val="24"/>
                <w:lang w:val="id-ID"/>
              </w:rPr>
            </w:pPr>
            <w:r w:rsidRPr="00485CF1">
              <w:rPr>
                <w:rFonts w:ascii="Arial" w:hAnsi="Arial" w:cs="Arial"/>
                <w:sz w:val="24"/>
                <w:szCs w:val="24"/>
                <w:lang w:val="id-ID"/>
              </w:rPr>
              <w:t>:</w:t>
            </w:r>
          </w:p>
        </w:tc>
        <w:tc>
          <w:tcPr>
            <w:tcW w:w="6712" w:type="dxa"/>
          </w:tcPr>
          <w:p w:rsidR="00485CF1" w:rsidRPr="00485CF1" w:rsidRDefault="00485CF1" w:rsidP="00485CF1">
            <w:pPr>
              <w:spacing w:after="0" w:line="240" w:lineRule="auto"/>
              <w:jc w:val="both"/>
              <w:rPr>
                <w:rFonts w:ascii="Arial" w:hAnsi="Arial" w:cs="Arial"/>
                <w:sz w:val="24"/>
                <w:szCs w:val="24"/>
                <w:lang w:val="id-ID"/>
              </w:rPr>
            </w:pPr>
          </w:p>
          <w:p w:rsidR="00485CF1" w:rsidRPr="00485CF1" w:rsidRDefault="00485CF1" w:rsidP="00485CF1">
            <w:pPr>
              <w:spacing w:after="0" w:line="240" w:lineRule="auto"/>
              <w:jc w:val="both"/>
              <w:rPr>
                <w:rFonts w:ascii="Arial" w:hAnsi="Arial" w:cs="Arial"/>
                <w:sz w:val="24"/>
                <w:szCs w:val="24"/>
              </w:rPr>
            </w:pPr>
            <w:r w:rsidRPr="00485CF1">
              <w:rPr>
                <w:rFonts w:ascii="Arial" w:hAnsi="Arial" w:cs="Arial"/>
                <w:sz w:val="24"/>
                <w:szCs w:val="24"/>
                <w:lang w:val="id-ID"/>
              </w:rPr>
              <w:t xml:space="preserve">Perselisihan Hasil Pemilihan </w:t>
            </w:r>
            <w:proofErr w:type="spellStart"/>
            <w:r w:rsidRPr="00485CF1">
              <w:rPr>
                <w:rFonts w:ascii="Arial" w:hAnsi="Arial" w:cs="Arial"/>
                <w:sz w:val="24"/>
                <w:szCs w:val="24"/>
              </w:rPr>
              <w:t>Umum</w:t>
            </w:r>
            <w:proofErr w:type="spellEnd"/>
            <w:r w:rsidRPr="00485CF1">
              <w:rPr>
                <w:rFonts w:ascii="Arial" w:hAnsi="Arial" w:cs="Arial"/>
                <w:sz w:val="24"/>
                <w:szCs w:val="24"/>
              </w:rPr>
              <w:t xml:space="preserve"> </w:t>
            </w:r>
            <w:proofErr w:type="spellStart"/>
            <w:r w:rsidRPr="00485CF1">
              <w:rPr>
                <w:rFonts w:ascii="Arial" w:hAnsi="Arial" w:cs="Arial"/>
                <w:sz w:val="24"/>
                <w:szCs w:val="24"/>
              </w:rPr>
              <w:t>Gubernur</w:t>
            </w:r>
            <w:proofErr w:type="spellEnd"/>
            <w:r w:rsidRPr="00485CF1">
              <w:rPr>
                <w:rFonts w:ascii="Arial" w:hAnsi="Arial" w:cs="Arial"/>
                <w:sz w:val="24"/>
                <w:szCs w:val="24"/>
              </w:rPr>
              <w:t xml:space="preserve">, </w:t>
            </w:r>
            <w:proofErr w:type="spellStart"/>
            <w:r w:rsidRPr="00485CF1">
              <w:rPr>
                <w:rFonts w:ascii="Arial" w:hAnsi="Arial" w:cs="Arial"/>
                <w:sz w:val="24"/>
                <w:szCs w:val="24"/>
              </w:rPr>
              <w:t>Bupati</w:t>
            </w:r>
            <w:proofErr w:type="spellEnd"/>
            <w:r w:rsidRPr="00485CF1">
              <w:rPr>
                <w:rFonts w:ascii="Arial" w:hAnsi="Arial" w:cs="Arial"/>
                <w:sz w:val="24"/>
                <w:szCs w:val="24"/>
              </w:rPr>
              <w:t xml:space="preserve">, </w:t>
            </w:r>
            <w:proofErr w:type="spellStart"/>
            <w:r w:rsidRPr="00485CF1">
              <w:rPr>
                <w:rFonts w:ascii="Arial" w:hAnsi="Arial" w:cs="Arial"/>
                <w:sz w:val="24"/>
                <w:szCs w:val="24"/>
              </w:rPr>
              <w:t>dan</w:t>
            </w:r>
            <w:proofErr w:type="spellEnd"/>
            <w:r w:rsidRPr="00485CF1">
              <w:rPr>
                <w:rFonts w:ascii="Arial" w:hAnsi="Arial" w:cs="Arial"/>
                <w:sz w:val="24"/>
                <w:szCs w:val="24"/>
              </w:rPr>
              <w:t xml:space="preserve"> </w:t>
            </w:r>
            <w:proofErr w:type="spellStart"/>
            <w:r w:rsidRPr="00485CF1">
              <w:rPr>
                <w:rFonts w:ascii="Arial" w:hAnsi="Arial" w:cs="Arial"/>
                <w:sz w:val="24"/>
                <w:szCs w:val="24"/>
              </w:rPr>
              <w:t>Walikota</w:t>
            </w:r>
            <w:proofErr w:type="spellEnd"/>
            <w:r w:rsidRPr="00485CF1">
              <w:rPr>
                <w:rFonts w:ascii="Arial" w:hAnsi="Arial" w:cs="Arial"/>
                <w:sz w:val="24"/>
                <w:szCs w:val="24"/>
              </w:rPr>
              <w:t xml:space="preserve"> </w:t>
            </w:r>
            <w:proofErr w:type="spellStart"/>
            <w:r w:rsidRPr="00485CF1">
              <w:rPr>
                <w:rFonts w:ascii="Arial" w:hAnsi="Arial" w:cs="Arial"/>
                <w:sz w:val="24"/>
                <w:szCs w:val="24"/>
              </w:rPr>
              <w:t>Tahun</w:t>
            </w:r>
            <w:proofErr w:type="spellEnd"/>
            <w:r w:rsidRPr="00485CF1">
              <w:rPr>
                <w:rFonts w:ascii="Arial" w:hAnsi="Arial" w:cs="Arial"/>
                <w:sz w:val="24"/>
                <w:szCs w:val="24"/>
              </w:rPr>
              <w:t xml:space="preserve"> 2024.</w:t>
            </w:r>
          </w:p>
        </w:tc>
      </w:tr>
      <w:tr w:rsidR="00485CF1" w:rsidRPr="00485CF1" w:rsidTr="007C64F3">
        <w:tc>
          <w:tcPr>
            <w:tcW w:w="2221" w:type="dxa"/>
          </w:tcPr>
          <w:p w:rsidR="00485CF1" w:rsidRPr="00485CF1" w:rsidRDefault="00485CF1" w:rsidP="00485CF1">
            <w:pPr>
              <w:spacing w:after="0" w:line="240" w:lineRule="auto"/>
              <w:jc w:val="both"/>
              <w:rPr>
                <w:rFonts w:ascii="Arial" w:hAnsi="Arial" w:cs="Arial"/>
                <w:b/>
                <w:sz w:val="24"/>
                <w:szCs w:val="24"/>
                <w:lang w:val="id-ID"/>
              </w:rPr>
            </w:pPr>
          </w:p>
          <w:p w:rsidR="00485CF1" w:rsidRPr="00485CF1" w:rsidRDefault="00485CF1" w:rsidP="00485CF1">
            <w:pPr>
              <w:spacing w:after="0" w:line="240" w:lineRule="auto"/>
              <w:jc w:val="both"/>
              <w:rPr>
                <w:rFonts w:ascii="Arial" w:hAnsi="Arial" w:cs="Arial"/>
                <w:b/>
                <w:sz w:val="24"/>
                <w:szCs w:val="24"/>
                <w:lang w:val="id-ID"/>
              </w:rPr>
            </w:pPr>
            <w:r w:rsidRPr="00485CF1">
              <w:rPr>
                <w:rFonts w:ascii="Arial" w:hAnsi="Arial" w:cs="Arial"/>
                <w:b/>
                <w:sz w:val="24"/>
                <w:szCs w:val="24"/>
                <w:lang w:val="id-ID"/>
              </w:rPr>
              <w:t>Amar Putusan</w:t>
            </w:r>
          </w:p>
        </w:tc>
        <w:tc>
          <w:tcPr>
            <w:tcW w:w="283" w:type="dxa"/>
          </w:tcPr>
          <w:p w:rsidR="00485CF1" w:rsidRPr="00485CF1" w:rsidRDefault="00485CF1" w:rsidP="00485CF1">
            <w:pPr>
              <w:spacing w:after="0" w:line="240" w:lineRule="auto"/>
              <w:jc w:val="both"/>
              <w:rPr>
                <w:rFonts w:ascii="Arial" w:hAnsi="Arial" w:cs="Arial"/>
                <w:sz w:val="24"/>
                <w:szCs w:val="24"/>
                <w:lang w:val="id-ID"/>
              </w:rPr>
            </w:pPr>
          </w:p>
          <w:p w:rsidR="00485CF1" w:rsidRPr="00485CF1" w:rsidRDefault="00485CF1" w:rsidP="00485CF1">
            <w:pPr>
              <w:spacing w:after="0" w:line="240" w:lineRule="auto"/>
              <w:jc w:val="both"/>
              <w:rPr>
                <w:rFonts w:ascii="Arial" w:hAnsi="Arial" w:cs="Arial"/>
                <w:sz w:val="24"/>
                <w:szCs w:val="24"/>
                <w:lang w:val="id-ID"/>
              </w:rPr>
            </w:pPr>
            <w:r w:rsidRPr="00485CF1">
              <w:rPr>
                <w:rFonts w:ascii="Arial" w:hAnsi="Arial" w:cs="Arial"/>
                <w:sz w:val="24"/>
                <w:szCs w:val="24"/>
                <w:lang w:val="id-ID"/>
              </w:rPr>
              <w:t>:</w:t>
            </w:r>
          </w:p>
        </w:tc>
        <w:tc>
          <w:tcPr>
            <w:tcW w:w="6712" w:type="dxa"/>
          </w:tcPr>
          <w:p w:rsidR="00910F41" w:rsidRDefault="00910F41" w:rsidP="00485CF1">
            <w:pPr>
              <w:spacing w:after="0" w:line="240" w:lineRule="auto"/>
              <w:rPr>
                <w:rFonts w:ascii="Arial" w:hAnsi="Arial" w:cs="Arial"/>
                <w:sz w:val="24"/>
                <w:szCs w:val="24"/>
                <w:lang w:val="id-ID"/>
              </w:rPr>
            </w:pPr>
          </w:p>
          <w:p w:rsidR="00485CF1" w:rsidRPr="00485CF1" w:rsidRDefault="00485CF1" w:rsidP="00485CF1">
            <w:pPr>
              <w:spacing w:after="0" w:line="240" w:lineRule="auto"/>
              <w:rPr>
                <w:rFonts w:ascii="Arial" w:hAnsi="Arial" w:cs="Arial"/>
                <w:sz w:val="24"/>
                <w:szCs w:val="24"/>
                <w:lang w:val="id-ID"/>
              </w:rPr>
            </w:pPr>
            <w:r w:rsidRPr="00485CF1">
              <w:rPr>
                <w:rFonts w:ascii="Arial" w:hAnsi="Arial" w:cs="Arial"/>
                <w:sz w:val="24"/>
                <w:szCs w:val="24"/>
                <w:lang w:val="id-ID"/>
              </w:rPr>
              <w:t>Menyatakan Permohonan Pemohon adalah gugur.</w:t>
            </w:r>
          </w:p>
          <w:p w:rsidR="00485CF1" w:rsidRPr="00485CF1" w:rsidRDefault="00485CF1" w:rsidP="00485CF1">
            <w:pPr>
              <w:spacing w:after="0" w:line="240" w:lineRule="auto"/>
              <w:ind w:left="17"/>
              <w:jc w:val="both"/>
              <w:rPr>
                <w:rFonts w:ascii="Arial" w:hAnsi="Arial" w:cs="Arial"/>
                <w:sz w:val="24"/>
                <w:szCs w:val="24"/>
              </w:rPr>
            </w:pPr>
          </w:p>
        </w:tc>
      </w:tr>
      <w:tr w:rsidR="00485CF1" w:rsidRPr="00485CF1" w:rsidTr="007C64F3">
        <w:trPr>
          <w:trHeight w:val="495"/>
        </w:trPr>
        <w:tc>
          <w:tcPr>
            <w:tcW w:w="2221" w:type="dxa"/>
          </w:tcPr>
          <w:p w:rsidR="00485CF1" w:rsidRPr="00485CF1" w:rsidRDefault="00485CF1" w:rsidP="00485CF1">
            <w:pPr>
              <w:spacing w:after="0" w:line="240" w:lineRule="auto"/>
              <w:jc w:val="both"/>
              <w:rPr>
                <w:rFonts w:ascii="Arial" w:hAnsi="Arial" w:cs="Arial"/>
                <w:b/>
                <w:sz w:val="24"/>
                <w:szCs w:val="24"/>
                <w:lang w:val="id-ID"/>
              </w:rPr>
            </w:pPr>
            <w:r w:rsidRPr="00485CF1">
              <w:rPr>
                <w:rFonts w:ascii="Arial" w:hAnsi="Arial" w:cs="Arial"/>
                <w:b/>
                <w:sz w:val="24"/>
                <w:szCs w:val="24"/>
                <w:lang w:val="id-ID"/>
              </w:rPr>
              <w:t>Tanggal Putusan</w:t>
            </w:r>
          </w:p>
        </w:tc>
        <w:tc>
          <w:tcPr>
            <w:tcW w:w="283" w:type="dxa"/>
          </w:tcPr>
          <w:p w:rsidR="00485CF1" w:rsidRPr="00485CF1" w:rsidRDefault="00485CF1" w:rsidP="00485CF1">
            <w:pPr>
              <w:spacing w:after="0" w:line="240" w:lineRule="auto"/>
              <w:jc w:val="both"/>
              <w:rPr>
                <w:rFonts w:ascii="Arial" w:hAnsi="Arial" w:cs="Arial"/>
                <w:sz w:val="24"/>
                <w:szCs w:val="24"/>
                <w:lang w:val="id-ID"/>
              </w:rPr>
            </w:pPr>
            <w:r w:rsidRPr="00485CF1">
              <w:rPr>
                <w:rFonts w:ascii="Arial" w:hAnsi="Arial" w:cs="Arial"/>
                <w:sz w:val="24"/>
                <w:szCs w:val="24"/>
                <w:lang w:val="id-ID"/>
              </w:rPr>
              <w:t>:</w:t>
            </w:r>
          </w:p>
        </w:tc>
        <w:tc>
          <w:tcPr>
            <w:tcW w:w="6712" w:type="dxa"/>
          </w:tcPr>
          <w:p w:rsidR="00485CF1" w:rsidRPr="00485CF1" w:rsidRDefault="00485CF1" w:rsidP="00485CF1">
            <w:pPr>
              <w:spacing w:after="0" w:line="240" w:lineRule="auto"/>
              <w:jc w:val="both"/>
              <w:rPr>
                <w:rFonts w:ascii="Arial" w:hAnsi="Arial" w:cs="Arial"/>
                <w:sz w:val="24"/>
                <w:szCs w:val="24"/>
              </w:rPr>
            </w:pPr>
            <w:r w:rsidRPr="00485CF1">
              <w:rPr>
                <w:rFonts w:ascii="Arial" w:hAnsi="Arial" w:cs="Arial"/>
                <w:sz w:val="24"/>
                <w:szCs w:val="24"/>
                <w:lang w:val="id-ID"/>
              </w:rPr>
              <w:t xml:space="preserve"> 4 Februari 202</w:t>
            </w:r>
            <w:r w:rsidRPr="00485CF1">
              <w:rPr>
                <w:rFonts w:ascii="Arial" w:hAnsi="Arial" w:cs="Arial"/>
                <w:sz w:val="24"/>
                <w:szCs w:val="24"/>
              </w:rPr>
              <w:t>5</w:t>
            </w:r>
          </w:p>
          <w:p w:rsidR="00485CF1" w:rsidRPr="00485CF1" w:rsidRDefault="00485CF1" w:rsidP="00485CF1">
            <w:pPr>
              <w:spacing w:after="0" w:line="240" w:lineRule="auto"/>
              <w:jc w:val="both"/>
              <w:rPr>
                <w:rFonts w:ascii="Arial" w:hAnsi="Arial" w:cs="Arial"/>
                <w:sz w:val="24"/>
                <w:szCs w:val="24"/>
                <w:lang w:val="id-ID"/>
              </w:rPr>
            </w:pPr>
          </w:p>
        </w:tc>
      </w:tr>
      <w:tr w:rsidR="00485CF1" w:rsidRPr="00485CF1" w:rsidTr="007C64F3">
        <w:trPr>
          <w:trHeight w:val="87"/>
        </w:trPr>
        <w:tc>
          <w:tcPr>
            <w:tcW w:w="2221" w:type="dxa"/>
          </w:tcPr>
          <w:p w:rsidR="00485CF1" w:rsidRPr="00485CF1" w:rsidRDefault="00485CF1" w:rsidP="00485CF1">
            <w:pPr>
              <w:spacing w:after="0" w:line="240" w:lineRule="auto"/>
              <w:jc w:val="both"/>
              <w:rPr>
                <w:rFonts w:ascii="Arial" w:hAnsi="Arial" w:cs="Arial"/>
                <w:b/>
                <w:sz w:val="24"/>
                <w:szCs w:val="24"/>
                <w:lang w:val="id-ID"/>
              </w:rPr>
            </w:pPr>
            <w:r w:rsidRPr="00485CF1">
              <w:rPr>
                <w:rFonts w:ascii="Arial" w:hAnsi="Arial" w:cs="Arial"/>
                <w:b/>
                <w:sz w:val="24"/>
                <w:szCs w:val="24"/>
                <w:lang w:val="id-ID"/>
              </w:rPr>
              <w:t>Ikhtisar Putusan</w:t>
            </w:r>
          </w:p>
        </w:tc>
        <w:tc>
          <w:tcPr>
            <w:tcW w:w="283" w:type="dxa"/>
          </w:tcPr>
          <w:p w:rsidR="00485CF1" w:rsidRPr="00485CF1" w:rsidRDefault="00485CF1" w:rsidP="00485CF1">
            <w:pPr>
              <w:spacing w:after="0" w:line="240" w:lineRule="auto"/>
              <w:jc w:val="both"/>
              <w:rPr>
                <w:rFonts w:ascii="Arial" w:hAnsi="Arial" w:cs="Arial"/>
                <w:sz w:val="24"/>
                <w:szCs w:val="24"/>
                <w:lang w:val="id-ID"/>
              </w:rPr>
            </w:pPr>
            <w:r w:rsidRPr="00485CF1">
              <w:rPr>
                <w:rFonts w:ascii="Arial" w:hAnsi="Arial" w:cs="Arial"/>
                <w:sz w:val="24"/>
                <w:szCs w:val="24"/>
                <w:lang w:val="id-ID"/>
              </w:rPr>
              <w:t>:</w:t>
            </w:r>
          </w:p>
        </w:tc>
        <w:tc>
          <w:tcPr>
            <w:tcW w:w="6712" w:type="dxa"/>
          </w:tcPr>
          <w:p w:rsidR="00485CF1" w:rsidRPr="00485CF1" w:rsidRDefault="00485CF1" w:rsidP="00485CF1">
            <w:pPr>
              <w:spacing w:after="0" w:line="240" w:lineRule="auto"/>
              <w:jc w:val="both"/>
              <w:rPr>
                <w:rFonts w:ascii="Arial" w:hAnsi="Arial" w:cs="Arial"/>
                <w:sz w:val="24"/>
                <w:szCs w:val="24"/>
                <w:lang w:val="id-ID"/>
              </w:rPr>
            </w:pPr>
          </w:p>
        </w:tc>
      </w:tr>
    </w:tbl>
    <w:p w:rsidR="00485CF1" w:rsidRPr="00485CF1" w:rsidRDefault="00485CF1" w:rsidP="00485CF1">
      <w:pPr>
        <w:spacing w:after="0" w:line="240" w:lineRule="auto"/>
        <w:jc w:val="both"/>
        <w:rPr>
          <w:rFonts w:ascii="Arial" w:hAnsi="Arial" w:cs="Arial"/>
          <w:sz w:val="24"/>
          <w:szCs w:val="24"/>
          <w:lang w:val="id-ID"/>
        </w:rPr>
      </w:pPr>
    </w:p>
    <w:p w:rsidR="00485CF1" w:rsidRPr="006F0103" w:rsidRDefault="00485CF1" w:rsidP="00485CF1">
      <w:pPr>
        <w:tabs>
          <w:tab w:val="left" w:pos="720"/>
        </w:tabs>
        <w:spacing w:after="0" w:line="240" w:lineRule="auto"/>
        <w:jc w:val="both"/>
        <w:rPr>
          <w:rFonts w:ascii="Arial" w:hAnsi="Arial" w:cs="Arial"/>
          <w:sz w:val="24"/>
          <w:szCs w:val="24"/>
          <w:lang w:val="id-ID"/>
        </w:rPr>
      </w:pPr>
      <w:r w:rsidRPr="00485CF1">
        <w:rPr>
          <w:rFonts w:ascii="Arial" w:hAnsi="Arial" w:cs="Arial"/>
          <w:sz w:val="24"/>
          <w:szCs w:val="24"/>
          <w:lang w:val="id-ID"/>
        </w:rPr>
        <w:tab/>
        <w:t>Pemohon</w:t>
      </w:r>
      <w:r w:rsidRPr="00910F41">
        <w:rPr>
          <w:rFonts w:ascii="Arial" w:hAnsi="Arial" w:cs="Arial"/>
          <w:sz w:val="24"/>
          <w:szCs w:val="24"/>
          <w:lang w:val="id-ID"/>
        </w:rPr>
        <w:t xml:space="preserve"> </w:t>
      </w:r>
      <w:r w:rsidRPr="00485CF1">
        <w:rPr>
          <w:rFonts w:ascii="Arial" w:hAnsi="Arial" w:cs="Arial"/>
          <w:sz w:val="24"/>
          <w:szCs w:val="24"/>
          <w:lang w:val="id-ID"/>
        </w:rPr>
        <w:t>mengajukan</w:t>
      </w:r>
      <w:r w:rsidRPr="00910F41">
        <w:rPr>
          <w:rFonts w:ascii="Arial" w:hAnsi="Arial" w:cs="Arial"/>
          <w:sz w:val="24"/>
          <w:szCs w:val="24"/>
          <w:lang w:val="id-ID"/>
        </w:rPr>
        <w:t xml:space="preserve"> permohonan ke Mahkamah pada tanggal 14 Desember 2024 yang pada pokoknya meminta kepada Mahkamah untuk melakukan </w:t>
      </w:r>
      <w:r w:rsidRPr="00E95E44">
        <w:rPr>
          <w:rFonts w:ascii="Arial" w:hAnsi="Arial" w:cs="Arial"/>
          <w:sz w:val="24"/>
          <w:szCs w:val="24"/>
          <w:lang w:val="id-ID"/>
        </w:rPr>
        <w:t>P</w:t>
      </w:r>
      <w:r w:rsidR="00910F41" w:rsidRPr="00E95E44">
        <w:rPr>
          <w:rFonts w:ascii="Arial" w:hAnsi="Arial" w:cs="Arial"/>
          <w:sz w:val="24"/>
          <w:szCs w:val="24"/>
          <w:lang w:val="id-ID"/>
        </w:rPr>
        <w:t xml:space="preserve">emungutan </w:t>
      </w:r>
      <w:r w:rsidRPr="00E95E44">
        <w:rPr>
          <w:rFonts w:ascii="Arial" w:hAnsi="Arial" w:cs="Arial"/>
          <w:sz w:val="24"/>
          <w:szCs w:val="24"/>
          <w:lang w:val="id-ID"/>
        </w:rPr>
        <w:t>S</w:t>
      </w:r>
      <w:r w:rsidR="00910F41" w:rsidRPr="00E95E44">
        <w:rPr>
          <w:rFonts w:ascii="Arial" w:hAnsi="Arial" w:cs="Arial"/>
          <w:sz w:val="24"/>
          <w:szCs w:val="24"/>
          <w:lang w:val="id-ID"/>
        </w:rPr>
        <w:t xml:space="preserve">uara </w:t>
      </w:r>
      <w:r w:rsidRPr="00E95E44">
        <w:rPr>
          <w:rFonts w:ascii="Arial" w:hAnsi="Arial" w:cs="Arial"/>
          <w:sz w:val="24"/>
          <w:szCs w:val="24"/>
          <w:lang w:val="id-ID"/>
        </w:rPr>
        <w:t>U</w:t>
      </w:r>
      <w:r w:rsidR="00910F41" w:rsidRPr="00E95E44">
        <w:rPr>
          <w:rFonts w:ascii="Arial" w:hAnsi="Arial" w:cs="Arial"/>
          <w:sz w:val="24"/>
          <w:szCs w:val="24"/>
          <w:lang w:val="id-ID"/>
        </w:rPr>
        <w:t>lang (PSU)</w:t>
      </w:r>
      <w:r w:rsidRPr="00E95E44">
        <w:rPr>
          <w:rFonts w:ascii="Arial" w:hAnsi="Arial" w:cs="Arial"/>
          <w:sz w:val="24"/>
          <w:szCs w:val="24"/>
          <w:lang w:val="id-ID"/>
        </w:rPr>
        <w:t xml:space="preserve"> karena adanya berbagai pelanggaran. Berdasarkan</w:t>
      </w:r>
      <w:r w:rsidRPr="006F0103">
        <w:rPr>
          <w:rFonts w:ascii="Arial" w:hAnsi="Arial" w:cs="Arial"/>
          <w:sz w:val="24"/>
          <w:szCs w:val="24"/>
          <w:lang w:val="id-ID"/>
        </w:rPr>
        <w:t xml:space="preserve"> hal-hal tersebut, Pemohon pada pokoknya memohon kepada Mahkamah agar di lakukan PSU.</w:t>
      </w:r>
    </w:p>
    <w:p w:rsidR="00485CF1" w:rsidRPr="00910F41" w:rsidRDefault="00485CF1" w:rsidP="00485CF1">
      <w:pPr>
        <w:tabs>
          <w:tab w:val="left" w:pos="720"/>
        </w:tabs>
        <w:spacing w:after="0" w:line="240" w:lineRule="auto"/>
        <w:jc w:val="both"/>
        <w:rPr>
          <w:rFonts w:ascii="Arial" w:eastAsia="Arial Unicode MS" w:hAnsi="Arial" w:cs="Arial"/>
          <w:sz w:val="24"/>
          <w:szCs w:val="24"/>
          <w:lang w:val="sv-SE"/>
        </w:rPr>
      </w:pPr>
      <w:r w:rsidRPr="006F0103">
        <w:rPr>
          <w:rFonts w:ascii="Arial" w:hAnsi="Arial" w:cs="Arial"/>
          <w:sz w:val="24"/>
          <w:szCs w:val="24"/>
          <w:lang w:val="id-ID"/>
        </w:rPr>
        <w:tab/>
        <w:t xml:space="preserve">Mengenai kewenangan Mahkamah, </w:t>
      </w:r>
      <w:r w:rsidRPr="006F0103">
        <w:rPr>
          <w:rFonts w:ascii="Arial" w:eastAsia="Arial Unicode MS" w:hAnsi="Arial" w:cs="Arial"/>
          <w:sz w:val="24"/>
          <w:szCs w:val="24"/>
          <w:lang w:val="id-ID"/>
        </w:rPr>
        <w:t>Pasal 157 ayat (3) Undang-Un</w:t>
      </w:r>
      <w:r w:rsidRPr="00485CF1">
        <w:rPr>
          <w:rFonts w:ascii="Arial" w:eastAsia="Arial Unicode MS" w:hAnsi="Arial" w:cs="Arial"/>
          <w:sz w:val="24"/>
          <w:szCs w:val="24"/>
          <w:lang w:val="id-ID"/>
        </w:rPr>
        <w:t>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Pr="00485CF1">
        <w:rPr>
          <w:rFonts w:ascii="Arial" w:eastAsia="Arial Unicode MS" w:hAnsi="Arial" w:cs="Arial"/>
          <w:bCs/>
          <w:sz w:val="24"/>
          <w:szCs w:val="24"/>
          <w:lang w:val="sv-SE"/>
        </w:rPr>
        <w:t xml:space="preserve">perkara perselisihan penetapan perolehan suara tahap akhir hasil Pemilihan </w:t>
      </w:r>
      <w:r w:rsidRPr="00485CF1">
        <w:rPr>
          <w:rFonts w:ascii="Arial" w:eastAsia="Arial Unicode MS" w:hAnsi="Arial" w:cs="Arial"/>
          <w:bCs/>
          <w:sz w:val="24"/>
          <w:szCs w:val="24"/>
          <w:lang w:val="id-ID"/>
        </w:rPr>
        <w:lastRenderedPageBreak/>
        <w:t>Gubernur</w:t>
      </w:r>
      <w:r w:rsidRPr="00485CF1">
        <w:rPr>
          <w:rFonts w:ascii="Arial" w:eastAsia="Arial Unicode MS" w:hAnsi="Arial" w:cs="Arial"/>
          <w:bCs/>
          <w:sz w:val="24"/>
          <w:szCs w:val="24"/>
          <w:lang w:val="sv-SE"/>
        </w:rPr>
        <w:t>, Bupati, dan Walikota diperiksa dan diadili oleh Mahkamah Konstitusi”.</w:t>
      </w:r>
      <w:r w:rsidRPr="00485CF1">
        <w:rPr>
          <w:rFonts w:ascii="Arial" w:hAnsi="Arial" w:cs="Arial"/>
          <w:bCs/>
          <w:sz w:val="24"/>
          <w:szCs w:val="24"/>
          <w:lang w:val="sv-SE"/>
        </w:rPr>
        <w:t xml:space="preserve"> </w:t>
      </w:r>
      <w:r w:rsidRPr="00485CF1">
        <w:rPr>
          <w:rFonts w:ascii="Arial" w:hAnsi="Arial" w:cs="Arial"/>
          <w:sz w:val="24"/>
          <w:szCs w:val="24"/>
          <w:lang w:val="id-ID"/>
        </w:rPr>
        <w:t xml:space="preserve">Oleh karena </w:t>
      </w:r>
      <w:r w:rsidRPr="00485CF1">
        <w:rPr>
          <w:rFonts w:ascii="Arial" w:eastAsia="Arial Unicode MS" w:hAnsi="Arial" w:cs="Arial"/>
          <w:sz w:val="24"/>
          <w:szCs w:val="24"/>
          <w:lang w:val="id-ID"/>
        </w:rPr>
        <w:t xml:space="preserve">permohonan Pemohon adalah mengenai pembatalan Keputusan Komisi Pemilihan Umum </w:t>
      </w:r>
      <w:r w:rsidRPr="00485CF1">
        <w:rPr>
          <w:rFonts w:ascii="Arial" w:hAnsi="Arial" w:cs="Arial"/>
          <w:sz w:val="24"/>
          <w:szCs w:val="24"/>
          <w:lang w:val="id-ID"/>
        </w:rPr>
        <w:t xml:space="preserve">KPU Kabupaten Puncak </w:t>
      </w:r>
      <w:r w:rsidRPr="00910F41">
        <w:rPr>
          <w:rFonts w:ascii="Arial" w:hAnsi="Arial" w:cs="Arial"/>
          <w:sz w:val="24"/>
          <w:szCs w:val="24"/>
          <w:lang w:val="sv-SE"/>
        </w:rPr>
        <w:t>Nomor 85 Tahun 2024 tentang Penetapan Hasil Pemilihan Bupati dan Wakil Bupati Kabupaten Puncak bertanggal 12 Desember 2024</w:t>
      </w:r>
      <w:r w:rsidRPr="00485CF1">
        <w:rPr>
          <w:rFonts w:ascii="Arial" w:hAnsi="Arial" w:cs="Arial"/>
          <w:sz w:val="24"/>
          <w:szCs w:val="24"/>
          <w:lang w:val="id-ID"/>
        </w:rPr>
        <w:t xml:space="preserve">, </w:t>
      </w:r>
      <w:r w:rsidRPr="00485CF1">
        <w:rPr>
          <w:rFonts w:ascii="Arial" w:eastAsia="Arial Unicode MS" w:hAnsi="Arial" w:cs="Arial"/>
          <w:sz w:val="24"/>
          <w:szCs w:val="24"/>
          <w:lang w:val="id-ID"/>
        </w:rPr>
        <w:t xml:space="preserve">Mahkamah berwenang mengadili permohonan </w:t>
      </w:r>
      <w:r w:rsidRPr="00485CF1">
        <w:rPr>
          <w:rFonts w:ascii="Arial" w:eastAsia="Arial Unicode MS" w:hAnsi="Arial" w:cs="Arial"/>
          <w:i/>
          <w:sz w:val="24"/>
          <w:szCs w:val="24"/>
          <w:lang w:val="id-ID"/>
        </w:rPr>
        <w:t>a quo</w:t>
      </w:r>
      <w:r w:rsidRPr="00485CF1">
        <w:rPr>
          <w:rFonts w:ascii="Arial" w:eastAsia="Arial Unicode MS" w:hAnsi="Arial" w:cs="Arial"/>
          <w:sz w:val="24"/>
          <w:szCs w:val="24"/>
          <w:lang w:val="id-ID"/>
        </w:rPr>
        <w:t xml:space="preserve">. </w:t>
      </w:r>
      <w:r w:rsidRPr="00910F41">
        <w:rPr>
          <w:rFonts w:ascii="Arial" w:eastAsia="Arial Unicode MS" w:hAnsi="Arial" w:cs="Arial"/>
          <w:sz w:val="24"/>
          <w:szCs w:val="24"/>
          <w:lang w:val="sv-SE"/>
        </w:rPr>
        <w:t xml:space="preserve"> </w:t>
      </w:r>
    </w:p>
    <w:p w:rsidR="00485CF1" w:rsidRPr="00910F41" w:rsidRDefault="00485CF1" w:rsidP="00485CF1">
      <w:pPr>
        <w:tabs>
          <w:tab w:val="left" w:pos="720"/>
        </w:tabs>
        <w:spacing w:after="0" w:line="240" w:lineRule="auto"/>
        <w:jc w:val="both"/>
        <w:rPr>
          <w:rFonts w:ascii="Arial" w:eastAsia="Arial Unicode MS" w:hAnsi="Arial" w:cs="Arial"/>
          <w:sz w:val="24"/>
          <w:szCs w:val="24"/>
          <w:lang w:val="sv-SE"/>
        </w:rPr>
      </w:pPr>
      <w:r w:rsidRPr="00910F41">
        <w:rPr>
          <w:rFonts w:ascii="Arial" w:eastAsia="Arial Unicode MS" w:hAnsi="Arial" w:cs="Arial"/>
          <w:sz w:val="24"/>
          <w:szCs w:val="24"/>
          <w:lang w:val="sv-SE"/>
        </w:rPr>
        <w:tab/>
      </w:r>
      <w:r w:rsidRPr="00485CF1">
        <w:rPr>
          <w:rFonts w:ascii="Arial" w:hAnsi="Arial" w:cs="Arial"/>
          <w:sz w:val="24"/>
          <w:szCs w:val="24"/>
          <w:lang w:val="id-ID"/>
        </w:rPr>
        <w:t>Bahwa Mahkamah pada tanggal 14 Januari 2025, telah menerima surat perihal penarikan kembali permohonan dari Pemohon dalam perkara Nomor 287/PHPU.BUP-XXIII/2025, bertanggal 8 Januari 2025;</w:t>
      </w:r>
    </w:p>
    <w:p w:rsidR="00E95E44" w:rsidRDefault="00485CF1" w:rsidP="00485CF1">
      <w:pPr>
        <w:tabs>
          <w:tab w:val="left" w:pos="720"/>
        </w:tabs>
        <w:spacing w:after="0" w:line="240" w:lineRule="auto"/>
        <w:jc w:val="both"/>
        <w:rPr>
          <w:rFonts w:ascii="Arial" w:hAnsi="Arial" w:cs="Arial"/>
          <w:strike/>
          <w:sz w:val="24"/>
          <w:szCs w:val="24"/>
          <w:lang w:val="id-ID"/>
        </w:rPr>
      </w:pPr>
      <w:r w:rsidRPr="00910F41">
        <w:rPr>
          <w:rFonts w:ascii="Arial" w:eastAsia="Arial Unicode MS" w:hAnsi="Arial" w:cs="Arial"/>
          <w:sz w:val="24"/>
          <w:szCs w:val="24"/>
          <w:lang w:val="sv-SE"/>
        </w:rPr>
        <w:tab/>
      </w:r>
      <w:r w:rsidRPr="00485CF1">
        <w:rPr>
          <w:rFonts w:ascii="Arial" w:hAnsi="Arial" w:cs="Arial"/>
          <w:sz w:val="24"/>
          <w:szCs w:val="24"/>
          <w:lang w:val="id-ID"/>
        </w:rPr>
        <w:t xml:space="preserve">Bahwa Mahkamah telah melaksanakan sidang Pemeriksaan Pendahuluan pada tanggal 15 Januari 2025 </w:t>
      </w:r>
      <w:r w:rsidRPr="00910F41">
        <w:rPr>
          <w:rFonts w:ascii="Arial" w:hAnsi="Arial" w:cs="Arial"/>
          <w:sz w:val="24"/>
          <w:szCs w:val="24"/>
          <w:lang w:val="sv-SE"/>
        </w:rPr>
        <w:t>yang sekaligus dalam pemeriksaan tersebut meminta k</w:t>
      </w:r>
      <w:r w:rsidRPr="00485CF1">
        <w:rPr>
          <w:rFonts w:ascii="Arial" w:hAnsi="Arial" w:cs="Arial"/>
          <w:sz w:val="24"/>
          <w:szCs w:val="24"/>
          <w:lang w:val="id-ID"/>
        </w:rPr>
        <w:t xml:space="preserve">onfirmasi </w:t>
      </w:r>
      <w:r w:rsidRPr="00910F41">
        <w:rPr>
          <w:rFonts w:ascii="Arial" w:hAnsi="Arial" w:cs="Arial"/>
          <w:sz w:val="24"/>
          <w:szCs w:val="24"/>
          <w:lang w:val="sv-SE"/>
        </w:rPr>
        <w:t xml:space="preserve">ikhwal </w:t>
      </w:r>
      <w:r w:rsidRPr="00485CF1">
        <w:rPr>
          <w:rFonts w:ascii="Arial" w:hAnsi="Arial" w:cs="Arial"/>
          <w:sz w:val="24"/>
          <w:szCs w:val="24"/>
          <w:lang w:val="id-ID"/>
        </w:rPr>
        <w:t xml:space="preserve">penarikan permohonan. Dalam persidangan tersebut, Pemohon tidak hadir tanpa alasan yang sah meskipun telah dipanggil secara sah dan patut sehingga Mahkamah tidak dapat </w:t>
      </w:r>
      <w:r w:rsidRPr="00910F41">
        <w:rPr>
          <w:rFonts w:ascii="Arial" w:hAnsi="Arial" w:cs="Arial"/>
          <w:sz w:val="24"/>
          <w:szCs w:val="24"/>
          <w:lang w:val="id-ID"/>
        </w:rPr>
        <w:t xml:space="preserve">mengonfirmasi dan oleh karenanya tidak dapat </w:t>
      </w:r>
      <w:r w:rsidRPr="00485CF1">
        <w:rPr>
          <w:rFonts w:ascii="Arial" w:hAnsi="Arial" w:cs="Arial"/>
          <w:sz w:val="24"/>
          <w:szCs w:val="24"/>
          <w:lang w:val="id-ID"/>
        </w:rPr>
        <w:t>mengetahui dengan jelas mengenai kebenaran dari surat penarikan kembali Permohonan yang diajukan oleh Pemohon</w:t>
      </w:r>
      <w:r w:rsidR="00E95E44">
        <w:rPr>
          <w:rFonts w:ascii="Arial" w:hAnsi="Arial" w:cs="Arial"/>
          <w:strike/>
          <w:sz w:val="24"/>
          <w:szCs w:val="24"/>
          <w:lang w:val="id-ID"/>
        </w:rPr>
        <w:t>.</w:t>
      </w:r>
    </w:p>
    <w:p w:rsidR="00485CF1" w:rsidRPr="00910F41" w:rsidRDefault="00485CF1" w:rsidP="00485CF1">
      <w:pPr>
        <w:tabs>
          <w:tab w:val="left" w:pos="720"/>
        </w:tabs>
        <w:spacing w:after="0" w:line="240" w:lineRule="auto"/>
        <w:jc w:val="both"/>
        <w:rPr>
          <w:rFonts w:ascii="Arial" w:eastAsia="Arial Unicode MS" w:hAnsi="Arial" w:cs="Arial"/>
          <w:sz w:val="24"/>
          <w:szCs w:val="24"/>
          <w:lang w:val="id-ID"/>
        </w:rPr>
      </w:pPr>
      <w:r w:rsidRPr="00485CF1">
        <w:rPr>
          <w:rFonts w:ascii="Arial" w:hAnsi="Arial" w:cs="Arial"/>
          <w:sz w:val="24"/>
          <w:szCs w:val="24"/>
          <w:lang w:val="id-ID"/>
        </w:rPr>
        <w:tab/>
        <w:t xml:space="preserve">Bahwa Rapat Permusyawaratan Hakim pada tanggal </w:t>
      </w:r>
      <w:r w:rsidRPr="00910F41">
        <w:rPr>
          <w:rFonts w:ascii="Arial" w:hAnsi="Arial" w:cs="Arial"/>
          <w:sz w:val="24"/>
          <w:szCs w:val="24"/>
          <w:lang w:val="id-ID"/>
        </w:rPr>
        <w:t>30</w:t>
      </w:r>
      <w:r w:rsidRPr="00485CF1">
        <w:rPr>
          <w:rFonts w:ascii="Arial" w:hAnsi="Arial" w:cs="Arial"/>
          <w:sz w:val="24"/>
          <w:szCs w:val="24"/>
          <w:lang w:val="id-ID"/>
        </w:rPr>
        <w:t xml:space="preserve"> Januari 2025 telah berkesimpulan ketidakhadiran Pemohon pada sidang panel Pemeriksaan Pendahuluan tanpa alasan yang sah meskipun telah dipanggil secara sah dan patut selain berakibat Mahkamah tidak dapat mengetahui dengan jelas mengenai kebenaran surat penarikan kembali Permohonan yang diajukan oleh Pemohon, ketidakhadiran Pemohon tersebut juga menunjukkan Pemohon tidak bersungguh-sungg</w:t>
      </w:r>
      <w:r w:rsidR="00910F41">
        <w:rPr>
          <w:rFonts w:ascii="Arial" w:hAnsi="Arial" w:cs="Arial"/>
          <w:sz w:val="24"/>
          <w:szCs w:val="24"/>
          <w:lang w:val="id-ID"/>
        </w:rPr>
        <w:t xml:space="preserve">uh dalam mengajukan Permohonan </w:t>
      </w:r>
      <w:r w:rsidRPr="00485CF1">
        <w:rPr>
          <w:rFonts w:ascii="Arial" w:hAnsi="Arial" w:cs="Arial"/>
          <w:i/>
          <w:sz w:val="24"/>
          <w:szCs w:val="24"/>
          <w:lang w:val="id-ID"/>
        </w:rPr>
        <w:t>a quo</w:t>
      </w:r>
      <w:r w:rsidRPr="00910F41">
        <w:rPr>
          <w:rFonts w:ascii="Arial" w:hAnsi="Arial" w:cs="Arial"/>
          <w:sz w:val="24"/>
          <w:szCs w:val="24"/>
          <w:lang w:val="id-ID"/>
        </w:rPr>
        <w:t>,</w:t>
      </w:r>
      <w:r w:rsidRPr="00485CF1">
        <w:rPr>
          <w:rFonts w:ascii="Arial" w:hAnsi="Arial" w:cs="Arial"/>
          <w:sz w:val="24"/>
          <w:szCs w:val="24"/>
          <w:lang w:val="id-ID"/>
        </w:rPr>
        <w:t xml:space="preserve"> </w:t>
      </w:r>
      <w:r w:rsidRPr="00910F41">
        <w:rPr>
          <w:rFonts w:ascii="Arial" w:hAnsi="Arial" w:cs="Arial"/>
          <w:sz w:val="24"/>
          <w:szCs w:val="24"/>
          <w:lang w:val="id-ID"/>
        </w:rPr>
        <w:t>s</w:t>
      </w:r>
      <w:r w:rsidRPr="00485CF1">
        <w:rPr>
          <w:rFonts w:ascii="Arial" w:hAnsi="Arial" w:cs="Arial"/>
          <w:sz w:val="24"/>
          <w:szCs w:val="24"/>
          <w:lang w:val="id-ID"/>
        </w:rPr>
        <w:t>ehingga Permohonan Pemohon harus dinyatakan gugur.</w:t>
      </w:r>
    </w:p>
    <w:p w:rsidR="00910F41" w:rsidRPr="00910F41" w:rsidRDefault="00485CF1" w:rsidP="00910F41">
      <w:pPr>
        <w:spacing w:after="0" w:line="240" w:lineRule="auto"/>
        <w:ind w:firstLine="720"/>
        <w:jc w:val="both"/>
        <w:rPr>
          <w:rFonts w:ascii="Arial" w:hAnsi="Arial" w:cs="Arial"/>
          <w:sz w:val="24"/>
          <w:szCs w:val="24"/>
          <w:lang w:val="id-ID"/>
        </w:rPr>
      </w:pPr>
      <w:r w:rsidRPr="00485CF1">
        <w:rPr>
          <w:rFonts w:ascii="Arial" w:hAnsi="Arial" w:cs="Arial"/>
          <w:sz w:val="24"/>
          <w:szCs w:val="24"/>
          <w:lang w:val="id-ID"/>
        </w:rPr>
        <w:t>Bahwa dengan demikian, Mahkamah menilai tidak perlu menyelenggarakan sidang untuk mendengarkan Jawaban Termohon, Keterangan Pihak Terkait, dan Keterangan Badan Pengawas Pemilihan Umum (Bawaslu) karena dinilai tidak ada relevansinya. Dengan demikian, jika terdapat Jawaban Termohon, Keterangan Pihak Terkait, dan Keterangan Bawaslu serta alat bukti dan hal-hal lain yang diajukan ke Mahkamah, hal tersebut tidak dipertimbangkan lebih lanjut</w:t>
      </w:r>
      <w:r w:rsidRPr="00E95E44">
        <w:rPr>
          <w:rFonts w:ascii="Arial" w:hAnsi="Arial" w:cs="Arial"/>
          <w:sz w:val="24"/>
          <w:szCs w:val="24"/>
          <w:lang w:val="id-ID"/>
        </w:rPr>
        <w:t>.</w:t>
      </w:r>
      <w:r w:rsidR="00910F41" w:rsidRPr="00E95E44">
        <w:rPr>
          <w:rFonts w:ascii="Arial" w:hAnsi="Arial" w:cs="Arial"/>
          <w:sz w:val="24"/>
          <w:szCs w:val="24"/>
          <w:lang w:val="id-ID"/>
        </w:rPr>
        <w:t xml:space="preserve"> Selanjutnya Mahkamah menjatuhkan putusan dengan amar yang menyatakan Permohonan Pemohon adalah gugur.</w:t>
      </w:r>
    </w:p>
    <w:p w:rsidR="00485CF1" w:rsidRPr="00910F41" w:rsidRDefault="00910F41" w:rsidP="00485CF1">
      <w:pPr>
        <w:spacing w:after="0" w:line="240" w:lineRule="auto"/>
        <w:ind w:firstLine="720"/>
        <w:jc w:val="both"/>
        <w:rPr>
          <w:rFonts w:ascii="Arial" w:hAnsi="Arial" w:cs="Arial"/>
          <w:sz w:val="24"/>
          <w:szCs w:val="24"/>
          <w:lang w:val="id-ID"/>
        </w:rPr>
      </w:pPr>
      <w:r w:rsidRPr="00910F41">
        <w:rPr>
          <w:rFonts w:ascii="Arial" w:hAnsi="Arial" w:cs="Arial"/>
          <w:sz w:val="24"/>
          <w:szCs w:val="24"/>
          <w:lang w:val="id-ID"/>
        </w:rPr>
        <w:t xml:space="preserve"> </w:t>
      </w:r>
    </w:p>
    <w:p w:rsidR="00485CF1" w:rsidRPr="00485CF1" w:rsidRDefault="00485CF1" w:rsidP="00485CF1">
      <w:pPr>
        <w:spacing w:after="0" w:line="240" w:lineRule="auto"/>
        <w:jc w:val="center"/>
        <w:rPr>
          <w:rFonts w:ascii="Arial" w:hAnsi="Arial" w:cs="Arial"/>
          <w:sz w:val="24"/>
          <w:szCs w:val="24"/>
          <w:lang w:val="id-ID"/>
        </w:rPr>
      </w:pPr>
      <w:bookmarkStart w:id="0" w:name="_GoBack"/>
      <w:bookmarkEnd w:id="0"/>
    </w:p>
    <w:p w:rsidR="00485CF1" w:rsidRPr="00485CF1" w:rsidRDefault="00485CF1" w:rsidP="00485CF1">
      <w:pPr>
        <w:spacing w:after="0" w:line="240" w:lineRule="auto"/>
        <w:jc w:val="center"/>
        <w:rPr>
          <w:rFonts w:ascii="Arial" w:hAnsi="Arial" w:cs="Arial"/>
          <w:sz w:val="24"/>
          <w:szCs w:val="24"/>
          <w:lang w:val="id-ID"/>
        </w:rPr>
      </w:pPr>
    </w:p>
    <w:p w:rsidR="00485CF1" w:rsidRPr="00485CF1" w:rsidRDefault="00485CF1" w:rsidP="00485CF1">
      <w:pPr>
        <w:spacing w:after="0" w:line="240" w:lineRule="auto"/>
        <w:jc w:val="center"/>
        <w:rPr>
          <w:rFonts w:ascii="Arial" w:hAnsi="Arial" w:cs="Arial"/>
          <w:sz w:val="24"/>
          <w:szCs w:val="24"/>
          <w:lang w:val="id-ID"/>
        </w:rPr>
      </w:pPr>
    </w:p>
    <w:p w:rsidR="00485CF1" w:rsidRPr="00485CF1" w:rsidRDefault="00485CF1" w:rsidP="00485CF1">
      <w:pPr>
        <w:spacing w:after="0" w:line="240" w:lineRule="auto"/>
        <w:jc w:val="center"/>
        <w:rPr>
          <w:rFonts w:ascii="Arial" w:hAnsi="Arial" w:cs="Arial"/>
          <w:sz w:val="24"/>
          <w:szCs w:val="24"/>
          <w:lang w:val="id-ID"/>
        </w:rPr>
      </w:pPr>
    </w:p>
    <w:p w:rsidR="00485CF1" w:rsidRPr="00485CF1" w:rsidRDefault="00485CF1" w:rsidP="00485CF1">
      <w:pPr>
        <w:spacing w:after="0" w:line="240" w:lineRule="auto"/>
        <w:rPr>
          <w:rFonts w:ascii="Arial" w:hAnsi="Arial" w:cs="Arial"/>
          <w:sz w:val="24"/>
          <w:szCs w:val="24"/>
        </w:rPr>
      </w:pPr>
    </w:p>
    <w:p w:rsidR="00A82690" w:rsidRPr="00485CF1" w:rsidRDefault="00A82690" w:rsidP="00485CF1">
      <w:pPr>
        <w:spacing w:after="0" w:line="240" w:lineRule="auto"/>
        <w:rPr>
          <w:rFonts w:ascii="Arial" w:hAnsi="Arial" w:cs="Arial"/>
          <w:sz w:val="24"/>
          <w:szCs w:val="24"/>
        </w:rPr>
      </w:pPr>
    </w:p>
    <w:sectPr w:rsidR="00A82690" w:rsidRPr="00485CF1" w:rsidSect="00485CF1">
      <w:footerReference w:type="default" r:id="rId8"/>
      <w:pgSz w:w="11906" w:h="16838"/>
      <w:pgMar w:top="1170" w:right="1106" w:bottom="126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948" w:rsidRDefault="00E73948">
      <w:pPr>
        <w:spacing w:after="0" w:line="240" w:lineRule="auto"/>
      </w:pPr>
      <w:r>
        <w:separator/>
      </w:r>
    </w:p>
  </w:endnote>
  <w:endnote w:type="continuationSeparator" w:id="0">
    <w:p w:rsidR="00E73948" w:rsidRDefault="00E73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4B7" w:rsidRPr="00DA414E" w:rsidRDefault="002861B2">
    <w:pPr>
      <w:pStyle w:val="Footer"/>
      <w:jc w:val="right"/>
      <w:rPr>
        <w:rFonts w:ascii="Arial" w:hAnsi="Arial" w:cs="Arial"/>
      </w:rPr>
    </w:pPr>
    <w:r w:rsidRPr="00DA414E">
      <w:rPr>
        <w:rFonts w:ascii="Arial" w:hAnsi="Arial" w:cs="Arial"/>
      </w:rPr>
      <w:fldChar w:fldCharType="begin"/>
    </w:r>
    <w:r w:rsidRPr="00DA414E">
      <w:rPr>
        <w:rFonts w:ascii="Arial" w:hAnsi="Arial" w:cs="Arial"/>
      </w:rPr>
      <w:instrText xml:space="preserve"> PAGE   \* MERGEFORMAT </w:instrText>
    </w:r>
    <w:r w:rsidRPr="00DA414E">
      <w:rPr>
        <w:rFonts w:ascii="Arial" w:hAnsi="Arial" w:cs="Arial"/>
      </w:rPr>
      <w:fldChar w:fldCharType="separate"/>
    </w:r>
    <w:r w:rsidR="00692528">
      <w:rPr>
        <w:rFonts w:ascii="Arial" w:hAnsi="Arial" w:cs="Arial"/>
        <w:noProof/>
      </w:rPr>
      <w:t>1</w:t>
    </w:r>
    <w:r w:rsidRPr="00DA414E">
      <w:rPr>
        <w:rFonts w:ascii="Arial" w:hAnsi="Arial" w:cs="Arial"/>
      </w:rPr>
      <w:fldChar w:fldCharType="end"/>
    </w:r>
  </w:p>
  <w:p w:rsidR="007224B7" w:rsidRDefault="007224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948" w:rsidRDefault="00E73948">
      <w:pPr>
        <w:spacing w:after="0" w:line="240" w:lineRule="auto"/>
      </w:pPr>
      <w:r>
        <w:separator/>
      </w:r>
    </w:p>
  </w:footnote>
  <w:footnote w:type="continuationSeparator" w:id="0">
    <w:p w:rsidR="00E73948" w:rsidRDefault="00E739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A77CE"/>
    <w:multiLevelType w:val="hybridMultilevel"/>
    <w:tmpl w:val="B4D60C9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666D18"/>
    <w:multiLevelType w:val="hybridMultilevel"/>
    <w:tmpl w:val="7A44F972"/>
    <w:lvl w:ilvl="0" w:tplc="826E5268">
      <w:start w:val="1"/>
      <w:numFmt w:val="decimal"/>
      <w:lvlText w:val="(%1)"/>
      <w:lvlJc w:val="left"/>
      <w:pPr>
        <w:ind w:left="1187" w:hanging="360"/>
      </w:pPr>
      <w:rPr>
        <w:rFonts w:hint="default"/>
      </w:rPr>
    </w:lvl>
    <w:lvl w:ilvl="1" w:tplc="826E5268">
      <w:start w:val="1"/>
      <w:numFmt w:val="decimal"/>
      <w:lvlText w:val="(%2)"/>
      <w:lvlJc w:val="left"/>
      <w:pPr>
        <w:ind w:left="1907" w:hanging="360"/>
      </w:pPr>
      <w:rPr>
        <w:rFonts w:hint="default"/>
      </w:r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CF1"/>
    <w:rsid w:val="00147417"/>
    <w:rsid w:val="002169DE"/>
    <w:rsid w:val="00263D84"/>
    <w:rsid w:val="002861B2"/>
    <w:rsid w:val="00373946"/>
    <w:rsid w:val="00485CF1"/>
    <w:rsid w:val="004B30D7"/>
    <w:rsid w:val="005867CE"/>
    <w:rsid w:val="00692528"/>
    <w:rsid w:val="006F0103"/>
    <w:rsid w:val="007224B7"/>
    <w:rsid w:val="00831297"/>
    <w:rsid w:val="00910F41"/>
    <w:rsid w:val="009B3797"/>
    <w:rsid w:val="009D1EB5"/>
    <w:rsid w:val="00A82690"/>
    <w:rsid w:val="00AB1D39"/>
    <w:rsid w:val="00CA6167"/>
    <w:rsid w:val="00CD7EB6"/>
    <w:rsid w:val="00E35B54"/>
    <w:rsid w:val="00E73948"/>
    <w:rsid w:val="00E95E44"/>
    <w:rsid w:val="00F3615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5A642"/>
  <w15:chartTrackingRefBased/>
  <w15:docId w15:val="{65A1C961-9287-E74A-9E3D-74C739B4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CF1"/>
    <w:pPr>
      <w:spacing w:after="200" w:line="276" w:lineRule="auto"/>
    </w:pPr>
    <w:rPr>
      <w:rFonts w:ascii="Calibri" w:eastAsia="Calibri" w:hAnsi="Calibri" w:cs="Times New Roman"/>
      <w:kern w:val="0"/>
      <w:sz w:val="22"/>
      <w:szCs w:val="22"/>
      <w:lang w:val="en-US" w:bidi="en-US"/>
      <w14:ligatures w14:val="none"/>
    </w:rPr>
  </w:style>
  <w:style w:type="paragraph" w:styleId="Heading1">
    <w:name w:val="heading 1"/>
    <w:basedOn w:val="Normal"/>
    <w:next w:val="Normal"/>
    <w:link w:val="Heading1Char"/>
    <w:uiPriority w:val="9"/>
    <w:qFormat/>
    <w:rsid w:val="00485C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5C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5C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5C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5C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5C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C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C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C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C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5C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5C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5C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5C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5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CF1"/>
    <w:rPr>
      <w:rFonts w:eastAsiaTheme="majorEastAsia" w:cstheme="majorBidi"/>
      <w:color w:val="272727" w:themeColor="text1" w:themeTint="D8"/>
    </w:rPr>
  </w:style>
  <w:style w:type="paragraph" w:styleId="Title">
    <w:name w:val="Title"/>
    <w:basedOn w:val="Normal"/>
    <w:next w:val="Normal"/>
    <w:link w:val="TitleChar"/>
    <w:uiPriority w:val="10"/>
    <w:qFormat/>
    <w:rsid w:val="00485C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C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C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85CF1"/>
    <w:rPr>
      <w:i/>
      <w:iCs/>
      <w:color w:val="404040" w:themeColor="text1" w:themeTint="BF"/>
    </w:rPr>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1"/>
    <w:qFormat/>
    <w:rsid w:val="00485CF1"/>
    <w:pPr>
      <w:ind w:left="720"/>
      <w:contextualSpacing/>
    </w:pPr>
  </w:style>
  <w:style w:type="character" w:styleId="IntenseEmphasis">
    <w:name w:val="Intense Emphasis"/>
    <w:basedOn w:val="DefaultParagraphFont"/>
    <w:uiPriority w:val="21"/>
    <w:qFormat/>
    <w:rsid w:val="00485CF1"/>
    <w:rPr>
      <w:i/>
      <w:iCs/>
      <w:color w:val="2F5496" w:themeColor="accent1" w:themeShade="BF"/>
    </w:rPr>
  </w:style>
  <w:style w:type="paragraph" w:styleId="IntenseQuote">
    <w:name w:val="Intense Quote"/>
    <w:basedOn w:val="Normal"/>
    <w:next w:val="Normal"/>
    <w:link w:val="IntenseQuoteChar"/>
    <w:uiPriority w:val="30"/>
    <w:qFormat/>
    <w:rsid w:val="00485C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5CF1"/>
    <w:rPr>
      <w:i/>
      <w:iCs/>
      <w:color w:val="2F5496" w:themeColor="accent1" w:themeShade="BF"/>
    </w:rPr>
  </w:style>
  <w:style w:type="character" w:styleId="IntenseReference">
    <w:name w:val="Intense Reference"/>
    <w:basedOn w:val="DefaultParagraphFont"/>
    <w:uiPriority w:val="32"/>
    <w:qFormat/>
    <w:rsid w:val="00485CF1"/>
    <w:rPr>
      <w:b/>
      <w:bCs/>
      <w:smallCaps/>
      <w:color w:val="2F5496" w:themeColor="accent1" w:themeShade="BF"/>
      <w:spacing w:val="5"/>
    </w:rPr>
  </w:style>
  <w:style w:type="paragraph" w:styleId="Footer">
    <w:name w:val="footer"/>
    <w:basedOn w:val="Normal"/>
    <w:link w:val="FooterChar"/>
    <w:uiPriority w:val="99"/>
    <w:rsid w:val="00485CF1"/>
    <w:pPr>
      <w:tabs>
        <w:tab w:val="center" w:pos="4320"/>
        <w:tab w:val="right" w:pos="8640"/>
      </w:tabs>
      <w:spacing w:after="0" w:line="240" w:lineRule="auto"/>
    </w:pPr>
    <w:rPr>
      <w:rFonts w:ascii="Times New Roman" w:eastAsia="Times New Roman" w:hAnsi="Times New Roman"/>
      <w:sz w:val="24"/>
      <w:szCs w:val="24"/>
      <w:lang w:bidi="ar-SA"/>
    </w:rPr>
  </w:style>
  <w:style w:type="character" w:customStyle="1" w:styleId="FooterChar">
    <w:name w:val="Footer Char"/>
    <w:basedOn w:val="DefaultParagraphFont"/>
    <w:link w:val="Footer"/>
    <w:uiPriority w:val="99"/>
    <w:rsid w:val="00485CF1"/>
    <w:rPr>
      <w:rFonts w:ascii="Times New Roman" w:eastAsia="Times New Roman" w:hAnsi="Times New Roman" w:cs="Times New Roman"/>
      <w:kern w:val="0"/>
      <w:lang w:val="en-US"/>
      <w14:ligatures w14:val="none"/>
    </w:r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48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 adhani</dc:creator>
  <cp:keywords/>
  <dc:description/>
  <cp:lastModifiedBy>Ariesty Kartika</cp:lastModifiedBy>
  <cp:revision>3</cp:revision>
  <dcterms:created xsi:type="dcterms:W3CDTF">2025-04-25T01:34:00Z</dcterms:created>
  <dcterms:modified xsi:type="dcterms:W3CDTF">2025-04-25T04:24:00Z</dcterms:modified>
</cp:coreProperties>
</file>